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1" w:rsidRDefault="00BF49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4951" w:rsidRDefault="00BF49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F49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951" w:rsidRDefault="00BF4951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4951" w:rsidRDefault="00BF4951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BF4951" w:rsidRDefault="00BF4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Title"/>
        <w:jc w:val="center"/>
      </w:pPr>
      <w:r>
        <w:t>УКАЗ</w:t>
      </w:r>
    </w:p>
    <w:p w:rsidR="00BF4951" w:rsidRDefault="00BF4951">
      <w:pPr>
        <w:pStyle w:val="ConsPlusTitle"/>
        <w:jc w:val="center"/>
      </w:pPr>
    </w:p>
    <w:p w:rsidR="00BF4951" w:rsidRDefault="00BF4951">
      <w:pPr>
        <w:pStyle w:val="ConsPlusTitle"/>
        <w:jc w:val="center"/>
      </w:pPr>
      <w:r>
        <w:t>ГУБЕРНАТОРА СВЕРДЛОВСКОЙ ОБЛАСТИ</w:t>
      </w:r>
    </w:p>
    <w:p w:rsidR="00BF4951" w:rsidRDefault="00BF4951">
      <w:pPr>
        <w:pStyle w:val="ConsPlusTitle"/>
        <w:jc w:val="center"/>
      </w:pPr>
    </w:p>
    <w:p w:rsidR="00BF4951" w:rsidRDefault="00BF4951">
      <w:pPr>
        <w:pStyle w:val="ConsPlusTitle"/>
        <w:jc w:val="center"/>
      </w:pPr>
      <w:r>
        <w:t>ОБ УТВЕРЖДЕНИИ ПОЛОЖЕНИЯ О ФУНКЦИОНИРОВАНИИ</w:t>
      </w:r>
    </w:p>
    <w:p w:rsidR="00BF4951" w:rsidRDefault="00BF4951">
      <w:pPr>
        <w:pStyle w:val="ConsPlusTitle"/>
        <w:jc w:val="center"/>
      </w:pPr>
      <w:r>
        <w:t>"ТЕЛЕФОНА ДОВЕРИЯ" ДЛЯ СООБЩЕНИЯ ИНФОРМАЦИИ</w:t>
      </w:r>
    </w:p>
    <w:p w:rsidR="00BF4951" w:rsidRDefault="00BF4951">
      <w:pPr>
        <w:pStyle w:val="ConsPlusTitle"/>
        <w:jc w:val="center"/>
      </w:pPr>
      <w:r>
        <w:t>О КОРРУПЦИОННЫХ ПРОЯВЛЕНИЯХ</w:t>
      </w:r>
    </w:p>
    <w:p w:rsidR="00BF4951" w:rsidRDefault="00BF4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5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6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государственных гражданских служащих Свердловской области, замещающих должности государственной гражданской службы в Аппарате Губернатора Свердловской области и Правительства Свердловской области, а также лиц, замещающих государственные должности Свердловской области, назначение на которые производит Губернатор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BF4951" w:rsidRDefault="00BF4951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8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>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BF4951" w:rsidRDefault="00BF4951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0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1" w:history="1">
        <w:r>
          <w:rPr>
            <w:color w:val="0000FF"/>
          </w:rPr>
          <w:t>N 226-УГ</w:t>
        </w:r>
      </w:hyperlink>
      <w:r>
        <w:t>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Чайникова.</w:t>
      </w:r>
    </w:p>
    <w:p w:rsidR="00BF4951" w:rsidRDefault="00BF4951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right"/>
      </w:pPr>
      <w:r>
        <w:t>Губернатор</w:t>
      </w:r>
    </w:p>
    <w:p w:rsidR="00BF4951" w:rsidRDefault="00BF4951">
      <w:pPr>
        <w:pStyle w:val="ConsPlusNormal"/>
        <w:jc w:val="right"/>
      </w:pPr>
      <w:r>
        <w:t>Свердловской области</w:t>
      </w:r>
    </w:p>
    <w:p w:rsidR="00BF4951" w:rsidRDefault="00BF4951">
      <w:pPr>
        <w:pStyle w:val="ConsPlusNormal"/>
        <w:jc w:val="right"/>
      </w:pPr>
      <w:r>
        <w:t>Е.В.КУЙВАШЕВ</w:t>
      </w:r>
    </w:p>
    <w:p w:rsidR="00BF4951" w:rsidRDefault="00BF4951">
      <w:pPr>
        <w:pStyle w:val="ConsPlusNormal"/>
      </w:pPr>
      <w:r>
        <w:t>г. Екатеринбург</w:t>
      </w:r>
    </w:p>
    <w:p w:rsidR="00BF4951" w:rsidRDefault="00BF4951">
      <w:pPr>
        <w:pStyle w:val="ConsPlusNormal"/>
        <w:spacing w:before="220"/>
      </w:pPr>
      <w:r>
        <w:t>27 сентября 2016 года</w:t>
      </w:r>
    </w:p>
    <w:p w:rsidR="00BF4951" w:rsidRDefault="00BF4951">
      <w:pPr>
        <w:pStyle w:val="ConsPlusNormal"/>
        <w:spacing w:before="220"/>
      </w:pPr>
      <w:r>
        <w:t>N 557-УГ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right"/>
        <w:outlineLvl w:val="0"/>
      </w:pPr>
      <w:r>
        <w:t>Утверждено</w:t>
      </w:r>
    </w:p>
    <w:p w:rsidR="00BF4951" w:rsidRDefault="00BF4951">
      <w:pPr>
        <w:pStyle w:val="ConsPlusNormal"/>
        <w:jc w:val="right"/>
      </w:pPr>
      <w:r>
        <w:t>Указом Губернатора</w:t>
      </w:r>
    </w:p>
    <w:p w:rsidR="00BF4951" w:rsidRDefault="00BF4951">
      <w:pPr>
        <w:pStyle w:val="ConsPlusNormal"/>
        <w:jc w:val="right"/>
      </w:pPr>
      <w:r>
        <w:t>Свердловской области</w:t>
      </w:r>
    </w:p>
    <w:p w:rsidR="00BF4951" w:rsidRDefault="00BF4951">
      <w:pPr>
        <w:pStyle w:val="ConsPlusNormal"/>
        <w:jc w:val="right"/>
      </w:pPr>
      <w:r>
        <w:t>от 27 сентября 2016 г. N 557-УГ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Title"/>
        <w:jc w:val="center"/>
      </w:pPr>
      <w:bookmarkStart w:id="0" w:name="P40"/>
      <w:bookmarkEnd w:id="0"/>
      <w:r>
        <w:t>ПОЛОЖЕНИЕ</w:t>
      </w:r>
    </w:p>
    <w:p w:rsidR="00BF4951" w:rsidRDefault="00BF4951">
      <w:pPr>
        <w:pStyle w:val="ConsPlusTitle"/>
        <w:jc w:val="center"/>
      </w:pPr>
      <w:r>
        <w:t>О ФУНКЦИОНИРОВАНИИ "ТЕЛЕФОНА ДОВЕРИЯ" ДЛЯ СООБЩЕНИЯ</w:t>
      </w:r>
    </w:p>
    <w:p w:rsidR="00BF4951" w:rsidRDefault="00BF4951">
      <w:pPr>
        <w:pStyle w:val="ConsPlusTitle"/>
        <w:jc w:val="center"/>
      </w:pPr>
      <w:r>
        <w:t>ИНФОРМАЦИИ О КОРРУПЦИОННЫХ ПРОЯВЛЕНИЯХ</w:t>
      </w:r>
    </w:p>
    <w:p w:rsidR="00BF4951" w:rsidRDefault="00BF49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F49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13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BF4951" w:rsidRDefault="00BF49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несоблюдения ограничений и запретов, неисполнения обязанностей, установленных в целях противодействия коррупции (далее - коррупционные проявления) в действиях государственных гражданских служащих Свердловской области, замещающих должности государственной гражданской службы в Аппарате Губернатора Свердловской области и Правительства Свердловской области (далее - государственные гражданские служащие), а также лиц, замещающих государственные должности Свердловской области, назначение на которые производится Губернатором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государственных гражданских служащих и лиц, замещающих государственные должности Свердловской области, назначение на которые производится Губернатором Свердловской области (далее - "телефон доверия"), а также порядок реагирования на поступившие от граждан сообщения.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3. "Телефон доверия" входит в систему мер по профилактике коррупционных и иных правонарушений в Аппарате Губернатора Свердловской области и Правительства Свердловской области.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размещается на официальном сайте Правительства Свердловской области в информационно-телекоммуникационной сети "Интернет" в разделе "Комиссия по координации работы по противодействию коррупции в Свердловской области".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 кадровой политики и контроля Губернатора Свердловской области и Правительства Свердловской области (далее - Департамент).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</w:t>
      </w:r>
      <w:r>
        <w:lastRenderedPageBreak/>
        <w:t>72-02.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 "Здравствуйте. Вы позвонили по "телефону доверия" для сообщения гражданами Российской Федерации, иностранными гражданами и лицами без гражданства информации о коррупционных проявлениях в действиях государственных гражданских служащих Администрации Губернатора Свердловской области и лиц, замещающих государственные должности Свердловской области, назначение на которые производится Губернатором Свердловской области. Пожалуйста, после звукового сигнала оставьте Ваше сообщение.".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10. Распоряжением Аппарата Губернатора Свердловской области и Правительства Свердловской области назначается сотрудник Департамента, непосредственно обеспечивающий деятельность "телефона доверия" (далее - ответственный сотрудник).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12. При обнаружении факта поступления сообщения на "телефон доверия" ответственный сотрудник в течение одного рабочего дня оформляет </w:t>
      </w:r>
      <w:hyperlink w:anchor="P86" w:history="1">
        <w:r>
          <w:rPr>
            <w:color w:val="0000FF"/>
          </w:rPr>
          <w:t>сообщение</w:t>
        </w:r>
      </w:hyperlink>
      <w:r>
        <w:t xml:space="preserve"> на бумажном носителе по форме согласно приложению N 1 к настоящему Положению и представляет сообщение Директору Департамента для принятия решения.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13. Решение по результатам рассмотрения сообщения принимается в течение трех рабочих дней.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14. В зависимости от содержащейся в сообщении информации может быть принято одно из следующих решений: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1) при наличии в сообщении информации о коррупционных проявлениях в действиях государственных гражданских служащих, лиц, замещающих государственные должности Свердловской области, назначение на которые производится Губернатором Свердловской области, а также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Председателя Счетной палаты Свердловской области, Председателя Избирательной комиссии Свердловской области и лиц, замещающих муниципальные должности в муниципальных образованиях, расположенных на территории Свердловской области, сообщение направляется в управление по профилактике коррупционных и иных правонарушений Департамента;</w:t>
      </w:r>
    </w:p>
    <w:p w:rsidR="00BF4951" w:rsidRDefault="00BF495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7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замещающих должности муниципальной службы в органах местного </w:t>
      </w:r>
      <w:r>
        <w:lastRenderedPageBreak/>
        <w:t>самоуправления муниципальных образований, расположенных на территории Свердловской области,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компетенцией;</w:t>
      </w:r>
    </w:p>
    <w:p w:rsidR="00BF4951" w:rsidRDefault="00BF4951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3) при наличии в сообщении информации о подготавливаемом, совершаемом или совершенном противоправном деянии, не относящемся к деяниям, указанным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</w:t>
        </w:r>
      </w:hyperlink>
      <w:r>
        <w:t xml:space="preserve"> настоящего пункта,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компетенцией;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4) при поступлении сообщения, не содержащего информацию, указанную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 xml:space="preserve"> настоящего пункта, сообщение оставляется без рассмотрения.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15. Сообщение с резолюцией Директора Департамента подлежит регистрации в </w:t>
      </w:r>
      <w:hyperlink w:anchor="P137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BF4951" w:rsidRDefault="00BF4951">
      <w:pPr>
        <w:pStyle w:val="ConsPlusNormal"/>
        <w:spacing w:before="220"/>
        <w:ind w:firstLine="540"/>
        <w:jc w:val="both"/>
      </w:pPr>
      <w:r>
        <w:t>17. Государственные гражданские служащие,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nformat"/>
        <w:jc w:val="both"/>
      </w:pPr>
      <w:r>
        <w:t>Форма                                                        Приложение N 1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к Положению о функционировании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      "телефона доверия"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для сообщения информации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о коррупционных проявлениях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bookmarkStart w:id="5" w:name="P86"/>
      <w:bookmarkEnd w:id="5"/>
      <w:r>
        <w:t xml:space="preserve">                                 СООБЩЕНИЕ</w:t>
      </w:r>
    </w:p>
    <w:p w:rsidR="00BF4951" w:rsidRDefault="00BF4951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BF4951" w:rsidRDefault="00BF4951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BF4951" w:rsidRDefault="00BF4951">
      <w:pPr>
        <w:pStyle w:val="ConsPlusNonformat"/>
        <w:jc w:val="both"/>
      </w:pPr>
      <w:proofErr w:type="gramStart"/>
      <w:r>
        <w:t>комплекса  регистрации</w:t>
      </w:r>
      <w:proofErr w:type="gramEnd"/>
      <w:r>
        <w:t xml:space="preserve">  информации  "телефона доверия" мной установлен факт</w:t>
      </w:r>
    </w:p>
    <w:p w:rsidR="00BF4951" w:rsidRDefault="00BF4951">
      <w:pPr>
        <w:pStyle w:val="ConsPlusNonformat"/>
        <w:jc w:val="both"/>
      </w:pPr>
      <w:r>
        <w:t>поступления сообщения:</w:t>
      </w:r>
    </w:p>
    <w:p w:rsidR="00BF4951" w:rsidRDefault="00BF4951">
      <w:pPr>
        <w:pStyle w:val="ConsPlusNonformat"/>
        <w:jc w:val="both"/>
      </w:pPr>
      <w:r>
        <w:t>Дата: 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(указывается дата поступления обращения на "телефон доверия")</w:t>
      </w:r>
    </w:p>
    <w:p w:rsidR="00BF4951" w:rsidRDefault="00BF4951">
      <w:pPr>
        <w:pStyle w:val="ConsPlusNonformat"/>
        <w:jc w:val="both"/>
      </w:pPr>
      <w:r>
        <w:t>Корреспондент: 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                     (Фамилия, имя, отчество)</w:t>
      </w:r>
    </w:p>
    <w:p w:rsidR="00BF4951" w:rsidRDefault="00BF4951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BF4951" w:rsidRDefault="00BF4951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BF4951" w:rsidRDefault="00BF4951">
      <w:pPr>
        <w:pStyle w:val="ConsPlusNonformat"/>
        <w:jc w:val="both"/>
      </w:pPr>
      <w:r>
        <w:t>Контактный телефон: 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BF4951" w:rsidRDefault="00BF4951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BF4951" w:rsidRDefault="00BF4951">
      <w:pPr>
        <w:pStyle w:val="ConsPlusNonformat"/>
        <w:jc w:val="both"/>
      </w:pPr>
      <w:r>
        <w:t>Содержание сообщения: 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  <w:r>
        <w:t>___________________________________________________________________________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>_____________________    ______________________     _______________________</w:t>
      </w:r>
    </w:p>
    <w:p w:rsidR="00BF4951" w:rsidRDefault="00BF4951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(подпись)             (расшифровка подписи)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>"__" ___________ 20__ г.</w:t>
      </w:r>
    </w:p>
    <w:p w:rsidR="00BF4951" w:rsidRDefault="00BF4951">
      <w:pPr>
        <w:pStyle w:val="ConsPlusNonformat"/>
        <w:jc w:val="both"/>
      </w:pPr>
    </w:p>
    <w:p w:rsidR="00BF4951" w:rsidRDefault="00BF4951">
      <w:pPr>
        <w:pStyle w:val="ConsPlusNonformat"/>
        <w:jc w:val="both"/>
      </w:pPr>
      <w:r>
        <w:t>регистрационный номер</w:t>
      </w:r>
    </w:p>
    <w:p w:rsidR="00BF4951" w:rsidRDefault="00BF4951">
      <w:pPr>
        <w:pStyle w:val="ConsPlusNonformat"/>
        <w:jc w:val="both"/>
      </w:pPr>
      <w:r>
        <w:t>в журнале регистрации сообщений          __________________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nformat"/>
        <w:jc w:val="both"/>
      </w:pPr>
      <w:r>
        <w:t>Форма                                                        Приложение N 2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к Положению о функционировании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      "телефона доверия"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   для сообщения информации</w:t>
      </w:r>
    </w:p>
    <w:p w:rsidR="00BF4951" w:rsidRDefault="00BF4951">
      <w:pPr>
        <w:pStyle w:val="ConsPlusNonformat"/>
        <w:jc w:val="both"/>
      </w:pPr>
      <w:r>
        <w:t xml:space="preserve">                                                о коррупционных проявлениях</w:t>
      </w: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center"/>
      </w:pPr>
      <w:bookmarkStart w:id="6" w:name="P137"/>
      <w:bookmarkEnd w:id="6"/>
      <w:r>
        <w:t>ЖУРНАЛ</w:t>
      </w:r>
    </w:p>
    <w:p w:rsidR="00BF4951" w:rsidRDefault="00BF4951">
      <w:pPr>
        <w:pStyle w:val="ConsPlusNormal"/>
        <w:jc w:val="center"/>
      </w:pPr>
      <w:r>
        <w:t>регистрации сообщений о коррупционных проявлениях,</w:t>
      </w:r>
    </w:p>
    <w:p w:rsidR="00BF4951" w:rsidRDefault="00BF4951">
      <w:pPr>
        <w:pStyle w:val="ConsPlusNormal"/>
        <w:jc w:val="center"/>
      </w:pPr>
      <w:r>
        <w:t>поступивших на "телефон доверия"</w:t>
      </w:r>
    </w:p>
    <w:p w:rsidR="00BF4951" w:rsidRDefault="00BF495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29"/>
        <w:gridCol w:w="1429"/>
        <w:gridCol w:w="1339"/>
        <w:gridCol w:w="1534"/>
        <w:gridCol w:w="1474"/>
        <w:gridCol w:w="1361"/>
      </w:tblGrid>
      <w:tr w:rsidR="00BF4951">
        <w:tc>
          <w:tcPr>
            <w:tcW w:w="454" w:type="dxa"/>
          </w:tcPr>
          <w:p w:rsidR="00BF4951" w:rsidRDefault="00BF49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339" w:type="dxa"/>
          </w:tcPr>
          <w:p w:rsidR="00BF4951" w:rsidRDefault="00BF4951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534" w:type="dxa"/>
          </w:tcPr>
          <w:p w:rsidR="00BF4951" w:rsidRDefault="00BF4951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1474" w:type="dxa"/>
          </w:tcPr>
          <w:p w:rsidR="00BF4951" w:rsidRDefault="00BF4951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1361" w:type="dxa"/>
          </w:tcPr>
          <w:p w:rsidR="00BF4951" w:rsidRDefault="00BF4951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</w:tcPr>
          <w:p w:rsidR="00BF4951" w:rsidRDefault="00BF49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</w:tcPr>
          <w:p w:rsidR="00BF4951" w:rsidRDefault="00BF49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BF4951" w:rsidRDefault="00BF49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F4951" w:rsidRDefault="00BF49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F4951" w:rsidRDefault="00BF4951">
            <w:pPr>
              <w:pStyle w:val="ConsPlusNormal"/>
              <w:jc w:val="center"/>
            </w:pPr>
            <w:r>
              <w:t>7</w:t>
            </w: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3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53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7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61" w:type="dxa"/>
          </w:tcPr>
          <w:p w:rsidR="00BF4951" w:rsidRDefault="00BF4951">
            <w:pPr>
              <w:pStyle w:val="ConsPlusNormal"/>
            </w:pP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3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53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7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61" w:type="dxa"/>
          </w:tcPr>
          <w:p w:rsidR="00BF4951" w:rsidRDefault="00BF4951">
            <w:pPr>
              <w:pStyle w:val="ConsPlusNormal"/>
            </w:pPr>
          </w:p>
        </w:tc>
      </w:tr>
      <w:tr w:rsidR="00BF4951">
        <w:tc>
          <w:tcPr>
            <w:tcW w:w="45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2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39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53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474" w:type="dxa"/>
          </w:tcPr>
          <w:p w:rsidR="00BF4951" w:rsidRDefault="00BF4951">
            <w:pPr>
              <w:pStyle w:val="ConsPlusNormal"/>
            </w:pPr>
          </w:p>
        </w:tc>
        <w:tc>
          <w:tcPr>
            <w:tcW w:w="1361" w:type="dxa"/>
          </w:tcPr>
          <w:p w:rsidR="00BF4951" w:rsidRDefault="00BF4951">
            <w:pPr>
              <w:pStyle w:val="ConsPlusNormal"/>
            </w:pPr>
          </w:p>
        </w:tc>
      </w:tr>
    </w:tbl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jc w:val="both"/>
      </w:pPr>
    </w:p>
    <w:p w:rsidR="00BF4951" w:rsidRDefault="00BF4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BF4951">
      <w:bookmarkStart w:id="7" w:name="_GoBack"/>
      <w:bookmarkEnd w:id="7"/>
    </w:p>
    <w:sectPr w:rsidR="001957BB" w:rsidSect="008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1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BF4951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70B11-03CB-4B6C-BAE6-711A61FB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5A4DAF8F7968E51967E6DF9C6F0426A988EF97909BCD725BB5485CF176E3B620497CD6FECC00E693AB57FCE148A70A8E18AA342722B4D86B36DDDE9B7H" TargetMode="External"/><Relationship Id="rId13" Type="http://schemas.openxmlformats.org/officeDocument/2006/relationships/hyperlink" Target="consultantplus://offline/ref=E065A4DAF8F7968E51967E6DF9C6F0426A988EF97909BCD725BB5485CF176E3B620497CD6FECC00E693AB57EC4148A70A8E18AA342722B4D86B36DDDE9B7H" TargetMode="External"/><Relationship Id="rId18" Type="http://schemas.openxmlformats.org/officeDocument/2006/relationships/hyperlink" Target="consultantplus://offline/ref=E065A4DAF8F7968E51967E6DF9C6F0426A988EF97A04B4D326B85485CF176E3B620497CD6FECC00E693AB57CCE148A70A8E18AA342722B4D86B36DDDE9B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65A4DAF8F7968E51967E6DF9C6F0426A988EF97A04B4D326B85485CF176E3B620497CD6FECC00E693AB57BC7148A70A8E18AA342722B4D86B36DDDE9B7H" TargetMode="External"/><Relationship Id="rId7" Type="http://schemas.openxmlformats.org/officeDocument/2006/relationships/hyperlink" Target="consultantplus://offline/ref=E065A4DAF8F7968E51967E6DF9C6F0426A988EF97A04B4D326B85485CF176E3B620497CD6FECC00E693AB57CC4148A70A8E18AA342722B4D86B36DDDE9B7H" TargetMode="External"/><Relationship Id="rId12" Type="http://schemas.openxmlformats.org/officeDocument/2006/relationships/hyperlink" Target="consultantplus://offline/ref=E065A4DAF8F7968E51967E6DF9C6F0426A988EF97A04B4D326B85485CF176E3B620497CD6FECC00E693AB57CC2148A70A8E18AA342722B4D86B36DDDE9B7H" TargetMode="External"/><Relationship Id="rId17" Type="http://schemas.openxmlformats.org/officeDocument/2006/relationships/hyperlink" Target="consultantplus://offline/ref=E065A4DAF8F7968E51967E6DF9C6F0426A988EF97A04B4D326B85485CF176E3B620497CD6FECC00E693AB57CC1148A70A8E18AA342722B4D86B36DDDE9B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65A4DAF8F7968E51966060EFAAAE486892D0F57B05BE8379EB52D29047686E224491982CA8CD0A6031E12E824AD323ECAA87A35C6E2B4EE9B1H" TargetMode="External"/><Relationship Id="rId20" Type="http://schemas.openxmlformats.org/officeDocument/2006/relationships/hyperlink" Target="consultantplus://offline/ref=E065A4DAF8F7968E51967E6DF9C6F0426A988EF97A04B4D326B85485CF176E3B620497CD6FECC00E693AB57BC6148A70A8E18AA342722B4D86B36DDDE9B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A4DAF8F7968E51967E6DF9C6F0426A988EF97A02B1D421BC5485CF176E3B620497CD6FECC00E693AB57FC1148A70A8E18AA342722B4D86B36DDDE9B7H" TargetMode="External"/><Relationship Id="rId11" Type="http://schemas.openxmlformats.org/officeDocument/2006/relationships/hyperlink" Target="consultantplus://offline/ref=E065A4DAF8F7968E51967E6DF9C6F0426A988EF97A02B1D421BC5485CF176E3B620497CD6FECC00E693AB57FCE148A70A8E18AA342722B4D86B36DDDE9B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065A4DAF8F7968E51967E6DF9C6F0426A988EF97909BCD725BB5485CF176E3B620497CD6FECC00E693AB57FC1148A70A8E18AA342722B4D86B36DDDE9B7H" TargetMode="External"/><Relationship Id="rId15" Type="http://schemas.openxmlformats.org/officeDocument/2006/relationships/hyperlink" Target="consultantplus://offline/ref=E065A4DAF8F7968E51966060EFAAAE486892D0F57B05BE8379EB52D29047686E224491982CA8CD0A6131E12E824AD323ECAA87A35C6E2B4EE9B1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65A4DAF8F7968E51967E6DF9C6F0426A988EF97909BCD725BB5485CF176E3B620497CD6FECC00E693AB57FCF148A70A8E18AA342722B4D86B36DDDE9B7H" TargetMode="External"/><Relationship Id="rId19" Type="http://schemas.openxmlformats.org/officeDocument/2006/relationships/hyperlink" Target="consultantplus://offline/ref=E065A4DAF8F7968E51967E6DF9C6F0426A988EF97A04B4D326B85485CF176E3B620497CD6FECC00E693AB57CCF148A70A8E18AA342722B4D86B36DDDE9B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65A4DAF8F7968E51967E6DF9C6F0426A988EF97A04B4D326B85485CF176E3B620497CD6FECC00E693AB57CC5148A70A8E18AA342722B4D86B36DDDE9B7H" TargetMode="External"/><Relationship Id="rId14" Type="http://schemas.openxmlformats.org/officeDocument/2006/relationships/hyperlink" Target="consultantplus://offline/ref=E065A4DAF8F7968E51967E6DF9C6F0426A988EF97A04B4D326B85485CF176E3B620497CD6FECC00E693AB57CC0148A70A8E18AA342722B4D86B36DDDE9B7H" TargetMode="External"/><Relationship Id="rId22" Type="http://schemas.openxmlformats.org/officeDocument/2006/relationships/hyperlink" Target="consultantplus://offline/ref=E065A4DAF8F7968E51967E6DF9C6F0426A988EF97A04B4D326B85485CF176E3B620497CD6FECC00E693AB57CCE148A70A8E18AA342722B4D86B36DDDE9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2019-02-20T07:01:00Z</dcterms:created>
  <dcterms:modified xsi:type="dcterms:W3CDTF">2019-02-20T07:01:00Z</dcterms:modified>
</cp:coreProperties>
</file>