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D551D4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Инструкции по технике безопасности для воспитанников </w:t>
      </w:r>
    </w:p>
    <w:p w:rsidR="00D551D4" w:rsidRP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D551D4">
        <w:rPr>
          <w:rFonts w:ascii="Times New Roman" w:hAnsi="Times New Roman" w:cs="Times New Roman"/>
          <w:b/>
          <w:color w:val="FF0000"/>
          <w:sz w:val="72"/>
          <w:szCs w:val="72"/>
        </w:rPr>
        <w:t>детского сада</w:t>
      </w:r>
    </w:p>
    <w:p w:rsidR="00D551D4" w:rsidRPr="00D551D4" w:rsidRDefault="00D551D4" w:rsidP="00D551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1D4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C42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Инструкции по технике безопасности</w:t>
      </w:r>
      <w:r w:rsidR="001B502D" w:rsidRPr="00F95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95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воспитанников детского сада</w:t>
      </w:r>
    </w:p>
    <w:p w:rsidR="00D551D4" w:rsidRPr="00F95A45" w:rsidRDefault="00D551D4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Содержание: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Вводный (повторный) инструктаж - № 1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«Как вести себя в детском саду» - № 2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«Безопасность детей на участке дошкольного учреждения» -  № 3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«Проведение экскурсий за пределы территории детского сада» - № 4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«Работа с ножницами и другими специальными инструментами» -№ 5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«Пожарная безопасность» - № 6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«Проведение прогулки в гололёд» - № 7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поведения на дорогах» - № 8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«Если на участок пришёл незнакомый человек» - № 9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«Если встретил незнакомый предмет» - № 10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«Чего нельзя делать дома» - № 11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при общении с животными» - № 12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«Чего нельзя брать в рот» - № 13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«Как вести себя, если ты потерялся на улице» - № 14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«Летне-оздоровительный период» - № 15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 при чистке зубов» - № 16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детей в групповых помещениях» - № 17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 на прогулке» - № 18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 при работе с кисточкой и карандашом» - № 19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 при общении с огнем» - № 20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 при обращении со столовыми приборами» - № 21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 в кабинете логопеда» - № 22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 при играх с мелким конструктором, мозаикой, материалом для развития мелкой моторики» - № 23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 при работе с принадлежностями по изобразительной деятельности» - № 24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в музыкальном зале» - № 25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в культурно-массовых местах» - № 26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при просмотре диафильмов, видеофильмов, мультфильмов, слайдов, презентаций» - № 27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«Охрана жизни и здоровья при работе в уголке природы» - № 28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при трудовой деятельности» - № 29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в медицинском кабинете» - № 30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при одевании в раздевалке» - № 31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при приеме пищи» - № 32</w:t>
      </w:r>
    </w:p>
    <w:p w:rsidR="00035C42" w:rsidRPr="00F95A45" w:rsidRDefault="00035C42" w:rsidP="00F95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A45">
        <w:rPr>
          <w:rFonts w:ascii="Times New Roman" w:hAnsi="Times New Roman" w:cs="Times New Roman"/>
          <w:color w:val="000000" w:themeColor="text1"/>
          <w:sz w:val="28"/>
          <w:szCs w:val="28"/>
        </w:rPr>
        <w:t>«Правила безопасного поведения при обращении с дверью» - № 33</w:t>
      </w:r>
    </w:p>
    <w:p w:rsidR="00F95A45" w:rsidRPr="00F95A45" w:rsidRDefault="00F95A45" w:rsidP="00F95A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95A45" w:rsidRPr="00F95A45" w:rsidRDefault="00F95A45" w:rsidP="00F95A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95A45" w:rsidRPr="00F95A45" w:rsidRDefault="00F95A45" w:rsidP="00F95A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95A45" w:rsidRPr="00F95A45" w:rsidRDefault="00F95A45" w:rsidP="00F95A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95A45" w:rsidRPr="00F95A45" w:rsidRDefault="00F95A45" w:rsidP="00F95A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br/>
      </w:r>
    </w:p>
    <w:p w:rsidR="00F95A45" w:rsidRPr="00F95A45" w:rsidRDefault="00F95A45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lastRenderedPageBreak/>
        <w:t>ИНСТРУКЦИЯ № 1</w:t>
      </w: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Вводный /повторный/ - для воспитанников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Правила поведения в раздевалке: правильно пользоваться шкафчиками, т.е. осторожно открывать дверцы, не виснуть на них, не прыгать со скамейки, не бегать по раздевалке.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Правила поведения в туалете и в умывальной комнате: не открывать сильно кран, пользоваться только своим полотенцем; не брызгаться водой, не устраивать игр; сливать унитаз, пользоваться соответствующим знаком.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группе: не качаться на стульях, не бегать /острые углы/, не влезать на подоконник.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 время еды не баловаться вилками и ложками, не разговаривать.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Стульчики /при переносе с места на место/ над головой не поднимать. По лестнице подниматься и сходить не спеша, не толкая друг друга.</w:t>
      </w:r>
    </w:p>
    <w:p w:rsidR="00F95A45" w:rsidRPr="00F95A45" w:rsidRDefault="00F95A45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</w:t>
      </w: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Как вести себя в детском саду.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групповом помещении веди себя спокойно, не бегай.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приноси в группу острые, стеклянные предметы.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приноси в детский сад таблетки, жевательные резинки, спички.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Бережно обращайся с мебелью, игрушками и другими вещами.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играй в чрезмерно подвижные игры в группе. Это может привести к</w:t>
      </w:r>
      <w:r w:rsidR="00F95A45" w:rsidRP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травме.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дерись, не ссорься со сверстниками! Если приходится отстаивать свои права, то отстаивай требовательно, но вежливо.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Будь осторожен при ходьбе по влажному полу. Старайся подождать, когда полы высохнут, тогда – иди.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Будь острожен, когда открываешь или закрываешь дверь, за ней может кто-то стоять.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уходи из группы без разрешения взрослого.</w:t>
      </w:r>
    </w:p>
    <w:p w:rsidR="00F95A45" w:rsidRPr="00F95A45" w:rsidRDefault="00F95A45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3</w:t>
      </w: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Безопасность детей на участке детского сада.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Веред выходом на прогулку напомнить детям о правилах поведения на лестнице, на участке.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На участок выходи спокойно, вместе с воспитателем.</w:t>
      </w:r>
    </w:p>
    <w:p w:rsidR="00035C42" w:rsidRPr="00F95A45" w:rsidRDefault="00F95A45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 xml:space="preserve">При </w:t>
      </w:r>
      <w:r w:rsidR="00035C42" w:rsidRPr="00F95A45">
        <w:rPr>
          <w:color w:val="000000" w:themeColor="text1"/>
          <w:sz w:val="28"/>
          <w:szCs w:val="28"/>
        </w:rPr>
        <w:t xml:space="preserve"> нахождении</w:t>
      </w:r>
      <w:r w:rsidRPr="00F95A45">
        <w:rPr>
          <w:color w:val="000000" w:themeColor="text1"/>
          <w:sz w:val="28"/>
          <w:szCs w:val="28"/>
        </w:rPr>
        <w:t xml:space="preserve"> </w:t>
      </w:r>
      <w:r w:rsidR="00035C42" w:rsidRPr="00F95A45">
        <w:rPr>
          <w:color w:val="000000" w:themeColor="text1"/>
          <w:sz w:val="28"/>
          <w:szCs w:val="28"/>
        </w:rPr>
        <w:t xml:space="preserve"> грибов,</w:t>
      </w:r>
      <w:r w:rsidRPr="00F95A45">
        <w:rPr>
          <w:color w:val="000000" w:themeColor="text1"/>
          <w:sz w:val="28"/>
          <w:szCs w:val="28"/>
        </w:rPr>
        <w:t xml:space="preserve"> незнакомых предметов </w:t>
      </w:r>
      <w:r w:rsidR="00035C42" w:rsidRPr="00F95A45">
        <w:rPr>
          <w:color w:val="000000" w:themeColor="text1"/>
          <w:sz w:val="28"/>
          <w:szCs w:val="28"/>
        </w:rPr>
        <w:t>не</w:t>
      </w:r>
      <w:r w:rsidRPr="00F95A45">
        <w:rPr>
          <w:color w:val="000000" w:themeColor="text1"/>
          <w:sz w:val="28"/>
          <w:szCs w:val="28"/>
        </w:rPr>
        <w:t xml:space="preserve"> </w:t>
      </w:r>
      <w:r w:rsidR="00035C42" w:rsidRPr="00F95A45">
        <w:rPr>
          <w:color w:val="000000" w:themeColor="text1"/>
          <w:sz w:val="28"/>
          <w:szCs w:val="28"/>
        </w:rPr>
        <w:t>трогать их, сообщить воспитателю.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Подниматься на горку только по лестнице, на ней не устраивать игры.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разговаривай с незнакомыми людьми.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принимай от незнакомых взрослых и детей угощений, какие-либо предметы.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Играй с друзьями дружно, не ссорься, не дерись.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бери</w:t>
      </w:r>
      <w:r w:rsidR="00F95A45" w:rsidRP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в</w:t>
      </w:r>
      <w:r w:rsidR="00F95A45" w:rsidRP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руки</w:t>
      </w:r>
      <w:r w:rsidR="00F95A45" w:rsidRP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 xml:space="preserve"> палки, камни и другие опасные предметы.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Будь осторожнее.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Остерегайся животных, забегающих на участок, не трогай и не дразни их.</w:t>
      </w:r>
    </w:p>
    <w:p w:rsidR="00D551D4" w:rsidRDefault="00D551D4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lastRenderedPageBreak/>
        <w:t>ИНСТРУКЦИЯ</w:t>
      </w:r>
      <w:r w:rsidR="00F95A45">
        <w:rPr>
          <w:b/>
          <w:bCs/>
          <w:color w:val="000000" w:themeColor="text1"/>
          <w:sz w:val="28"/>
          <w:szCs w:val="28"/>
        </w:rPr>
        <w:t xml:space="preserve"> </w:t>
      </w:r>
      <w:r w:rsidRPr="00F95A45">
        <w:rPr>
          <w:b/>
          <w:bCs/>
          <w:color w:val="000000" w:themeColor="text1"/>
          <w:sz w:val="28"/>
          <w:szCs w:val="28"/>
        </w:rPr>
        <w:t>№ 4</w:t>
      </w: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Проведение экскурсий за пределы территории детского сада.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Идти строем, не выбегая из него, держась за руки парами.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Следовать только за воспитателем, точно выполнять все его указания.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Идти по правой стороне тротуара.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Останавливаться только по сигналу воспитателя.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начале и в конце колонны идут сопровождающие с красными флажками.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общаться с незнакомыми людьми.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Переходить дорогу только с разрешения взрослых, быть предельно внимательным.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подходить и не брать в руки опасные предметы /стекло, проволоку, неизвестные растения, грибы/.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</w:t>
      </w:r>
      <w:r w:rsidR="00F95A45" w:rsidRP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 xml:space="preserve"> гололеде нельзя бегать, толкать друг друга, т.к. можно легко поскользнуться и упасть.</w:t>
      </w:r>
    </w:p>
    <w:p w:rsidR="00F95A45" w:rsidRDefault="00F95A45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5</w:t>
      </w: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Работа с ножницами и другими специальными инструментами.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Выполнять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порученную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работу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только в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местах,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отведенных для данного вида деятельности.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Прежде чем приступить к работе, следует надеть фартук или другую специальную одежду, засучить рукава и вымыть руки, если необходимо подобрать волосы.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Подготовить свое место: аккуратно удобно и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красиво расположить нужные материалы и инструменты, убедиться в их исправности.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Поддерживать порядок в течение всей работы.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Инструменты брать только с разрешения воспитателя.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Работать внимательно, не отвлекаясь, не ходить с ножницами и другими инструментами в руках и не мешать другим детям.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процессе работы ножницы класть только на специальную подставку.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Подавать ножницы по необходимости следует, держась за острые концы, кольцами вперед к передаваемому лицу.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 окончании работы привести свое рабочее место в порядок.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F95A45">
        <w:rPr>
          <w:b/>
          <w:color w:val="000000" w:themeColor="text1"/>
          <w:sz w:val="28"/>
          <w:szCs w:val="28"/>
        </w:rPr>
        <w:t>В случае даже</w:t>
      </w:r>
      <w:r w:rsidR="00F95A45">
        <w:rPr>
          <w:b/>
          <w:color w:val="000000" w:themeColor="text1"/>
          <w:sz w:val="28"/>
          <w:szCs w:val="28"/>
        </w:rPr>
        <w:t xml:space="preserve"> незначительного</w:t>
      </w:r>
      <w:r w:rsidRPr="00F95A45">
        <w:rPr>
          <w:b/>
          <w:color w:val="000000" w:themeColor="text1"/>
          <w:sz w:val="28"/>
          <w:szCs w:val="28"/>
        </w:rPr>
        <w:t xml:space="preserve"> ранения, ушиба, ссадины - сообщить воспитателю.</w:t>
      </w:r>
    </w:p>
    <w:p w:rsidR="00F95A45" w:rsidRDefault="00F95A45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6</w:t>
      </w: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Противопожарная безопасность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Без разрешения взрослых не пользуйтесь вещами,  которые могут загореться.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у вас есть электрические игрушки, никогда не чините их сами, попросите об этом взрослых.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чувствуете запах дыма, горелой бумаги, резины, поинтересуйтесь, откуда он, и сообщите взрослым.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пожаре не прячьтесь, а  срочно покиньте помещение безопасным путем.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пожаре звоните по телефону - 01.</w:t>
      </w: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lastRenderedPageBreak/>
        <w:t>ИНСТРУКЦИЯ № 7</w:t>
      </w:r>
    </w:p>
    <w:p w:rsidR="00035C42" w:rsidRPr="00F95A45" w:rsidRDefault="00035C42" w:rsidP="00F95A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Проведение прогулки в гололед.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Выходить на прогулку после взрослого.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Идти по дорожке, засыпанной песком.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браться за руки, не толкаться, оставлять промежутки.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На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участке играть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в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безопасном</w:t>
      </w:r>
      <w:r w:rsidR="00F95A45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пространстве,</w:t>
      </w:r>
      <w:r w:rsidR="00200B70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определенном</w:t>
      </w:r>
      <w:r w:rsidR="00200B70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 xml:space="preserve"> воспитателем, в спокойные игры.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бегать, не толкать других детей.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заходить за веранду, самостоятельно не уходить с участка.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играть на горке, лестнице и на другом оборудовании участка.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Выполнять правила поведения на участке.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Возвращаться с прогулки по безопасному маршруту.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получении травмы не двигаться, позвать воспитателя.</w:t>
      </w: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8</w:t>
      </w: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поведения на дорогах.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Переходить проезжую часть надо только по пешеходному переходу на зеленый свет светофора.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следует спешить при переходе улицы.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Переходя улицу, надо внимательно    посмотреть сначала налево, дойдя до середины дороги, посмотреть направо, при отсутствии приближающегося транспорта можно переходить дорогу.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Пешеходы обязаны передвигаться только по тротуару.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</w:t>
      </w:r>
      <w:r w:rsidR="00200B70">
        <w:rPr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 xml:space="preserve"> переходить  улицу  вдвоем  под  руку или  держаться  за руки. При переходе улицы надо держать за руку только самых маленьких. Дети </w:t>
      </w:r>
      <w:proofErr w:type="gramStart"/>
      <w:r w:rsidRPr="00F95A45">
        <w:rPr>
          <w:color w:val="000000" w:themeColor="text1"/>
          <w:sz w:val="28"/>
          <w:szCs w:val="28"/>
        </w:rPr>
        <w:t>дошкольного  возраста</w:t>
      </w:r>
      <w:proofErr w:type="gramEnd"/>
      <w:r w:rsidRPr="00F95A45">
        <w:rPr>
          <w:color w:val="000000" w:themeColor="text1"/>
          <w:sz w:val="28"/>
          <w:szCs w:val="28"/>
        </w:rPr>
        <w:t xml:space="preserve"> должны  переходить дорогу только  со взрослыми. На «островке» безопасности надо быть внимательным, вести себя спокойно, остерегаться лишних движений.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переходе улицы нельзя оглядываться на шум и крик.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Играть вблизи проезжей части запрещается.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Катание с горок /на санках, коньках, велосипедах/ вблизи проезжей части или в местах, где возможно движение транспорта, запрещается. Это опасно для жизни.</w:t>
      </w: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9</w:t>
      </w: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Если на участок пришел незнакомый человек.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подходи к нему.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бери ничего из его рук.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вступай с незнакомым человеком в разговор.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Никуда не ходи с незнакомым человеком.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рассказывай незнакомому человеку ничего о себе, о своей семье, о своих товарищах.</w:t>
      </w:r>
    </w:p>
    <w:p w:rsidR="00035C42" w:rsidRPr="00200B70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200B70">
        <w:rPr>
          <w:b/>
          <w:color w:val="000000" w:themeColor="text1"/>
          <w:sz w:val="28"/>
          <w:szCs w:val="28"/>
        </w:rPr>
        <w:t>Поставь в известность</w:t>
      </w:r>
      <w:r w:rsidR="00200B70">
        <w:rPr>
          <w:b/>
          <w:color w:val="000000" w:themeColor="text1"/>
          <w:sz w:val="28"/>
          <w:szCs w:val="28"/>
        </w:rPr>
        <w:t xml:space="preserve"> </w:t>
      </w:r>
      <w:r w:rsidRPr="00200B70">
        <w:rPr>
          <w:b/>
          <w:color w:val="000000" w:themeColor="text1"/>
          <w:sz w:val="28"/>
          <w:szCs w:val="28"/>
        </w:rPr>
        <w:t xml:space="preserve"> воспитателя</w:t>
      </w:r>
      <w:r w:rsidR="00200B70">
        <w:rPr>
          <w:b/>
          <w:color w:val="000000" w:themeColor="text1"/>
          <w:sz w:val="28"/>
          <w:szCs w:val="28"/>
        </w:rPr>
        <w:t xml:space="preserve"> о</w:t>
      </w:r>
      <w:r w:rsidRPr="00200B70">
        <w:rPr>
          <w:b/>
          <w:color w:val="000000" w:themeColor="text1"/>
          <w:sz w:val="28"/>
          <w:szCs w:val="28"/>
        </w:rPr>
        <w:t xml:space="preserve"> присутствии незнакомого человека.</w:t>
      </w:r>
    </w:p>
    <w:p w:rsidR="00200B70" w:rsidRDefault="00200B70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lastRenderedPageBreak/>
        <w:t>ИНСТРУКЦИЯ № 10</w:t>
      </w: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Если встретил незнакомый предмет.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подходи близко к незнакомому предмету. 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старайся задеть его ногой или палкой.  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Сообщи об опасной находке воспитателю.  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Отойди от найденного предмета на безопасное расстояние.  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Предупреди об опасной находке других.</w:t>
      </w:r>
    </w:p>
    <w:p w:rsidR="00035C42" w:rsidRPr="00200B70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200B70">
        <w:rPr>
          <w:b/>
          <w:color w:val="000000" w:themeColor="text1"/>
          <w:sz w:val="28"/>
          <w:szCs w:val="28"/>
        </w:rPr>
        <w:t>Помни,</w:t>
      </w:r>
      <w:r w:rsidR="00200B70">
        <w:rPr>
          <w:b/>
          <w:color w:val="000000" w:themeColor="text1"/>
          <w:sz w:val="28"/>
          <w:szCs w:val="28"/>
        </w:rPr>
        <w:t xml:space="preserve"> </w:t>
      </w:r>
      <w:r w:rsidRPr="00200B70">
        <w:rPr>
          <w:b/>
          <w:color w:val="000000" w:themeColor="text1"/>
          <w:sz w:val="28"/>
          <w:szCs w:val="28"/>
        </w:rPr>
        <w:t>что незнакомый предмет</w:t>
      </w:r>
      <w:r w:rsidR="00200B70">
        <w:rPr>
          <w:b/>
          <w:color w:val="000000" w:themeColor="text1"/>
          <w:sz w:val="28"/>
          <w:szCs w:val="28"/>
        </w:rPr>
        <w:t xml:space="preserve"> </w:t>
      </w:r>
      <w:r w:rsidRPr="00200B70">
        <w:rPr>
          <w:b/>
          <w:color w:val="000000" w:themeColor="text1"/>
          <w:sz w:val="28"/>
          <w:szCs w:val="28"/>
        </w:rPr>
        <w:t>может стать причиной несчастного случая.</w:t>
      </w:r>
    </w:p>
    <w:p w:rsidR="00200B70" w:rsidRDefault="00200B70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11</w:t>
      </w: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Чего нельзя делать дома.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Нельзя: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Играть с огнем.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Открывать дверь незнакомым людям.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Включать электроприборы.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Шалить у отрытого огня и перегибаться через ограждение балкона.</w:t>
      </w:r>
    </w:p>
    <w:p w:rsidR="00035C42" w:rsidRPr="00200B70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200B70">
        <w:rPr>
          <w:b/>
          <w:color w:val="000000" w:themeColor="text1"/>
          <w:sz w:val="28"/>
          <w:szCs w:val="28"/>
        </w:rPr>
        <w:t>Играть   с   острыми   предметами,   петардами,   баллончиками   из-под дезодорантов, газа и лекарства.</w:t>
      </w:r>
    </w:p>
    <w:p w:rsidR="00035C42" w:rsidRPr="00200B70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200B70">
        <w:rPr>
          <w:b/>
          <w:color w:val="000000" w:themeColor="text1"/>
          <w:sz w:val="28"/>
          <w:szCs w:val="28"/>
        </w:rPr>
        <w:t>Если кто-то ломится в дверь, нужно срочно звонить в полицию (02).</w:t>
      </w:r>
    </w:p>
    <w:p w:rsidR="00200B70" w:rsidRDefault="00200B70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12</w:t>
      </w: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при общении с животными.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гладь незнакомую кошку или собаку.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дразни и не бей животных.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пытайся отобрать у животных корм!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А также не корми их с рук!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трогай их детёнышей.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убегай от собаки, а встань и стой, не шевелясь.</w:t>
      </w: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13</w:t>
      </w: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Чего  нельзя брать в рот.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  употреблять  в пищу все  подряд  растения,  многие из  них    ядовиты.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ешьте грибы! Если вы сомневаетесь, съедобное это растение или нет, не трогайте его, спросите  у взрослых.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Сок молочного цвета говорит о том, что растение ядовито /исключение одуванчик/.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 брать в рот даже съедобные растения, предварительно не помыв их.</w:t>
      </w: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lastRenderedPageBreak/>
        <w:t>ИНСТРУКЦИЯ № 14</w:t>
      </w: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Как вести себя, если ты потерялся на улице.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Вести себя спокойно, постараться не плакать.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Обратиться за помощью к взрослому /к женщине с ребенком, продавцу киоска, магазина, полицейскому/.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5A45">
        <w:rPr>
          <w:color w:val="000000" w:themeColor="text1"/>
          <w:sz w:val="28"/>
          <w:szCs w:val="28"/>
        </w:rPr>
        <w:t>Сказать  о</w:t>
      </w:r>
      <w:proofErr w:type="gramEnd"/>
      <w:r w:rsidRPr="00F95A45">
        <w:rPr>
          <w:color w:val="000000" w:themeColor="text1"/>
          <w:sz w:val="28"/>
          <w:szCs w:val="28"/>
        </w:rPr>
        <w:t xml:space="preserve"> том,  что ты  потерялся, сказать как зовут тебя, назвать фамилию, имя, отчество родителей, свой домашний адрес, телефон.</w:t>
      </w:r>
    </w:p>
    <w:p w:rsidR="00035C42" w:rsidRPr="00F95A45" w:rsidRDefault="00035C42" w:rsidP="009301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Спокойно посидеть и  подождать родителей</w:t>
      </w:r>
    </w:p>
    <w:p w:rsidR="00200B70" w:rsidRDefault="00200B70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15</w:t>
      </w:r>
    </w:p>
    <w:p w:rsidR="00035C42" w:rsidRPr="00F95A45" w:rsidRDefault="00035C42" w:rsidP="00200B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Поведение в летний оздоровительный период.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солнечную погоду гулять только в головном уборе.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Босиком гулять только с разрешения воспитателя.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брать в руки колкие, режущие предметы.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срывать, не брать в руки грибы и незнакомые растения. 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подходить к незнакомым людям, ничего не брать из их рук. 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 участка на участок переходить только в сопровождении воспитателя.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16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при чистке зубов.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Перед чисткой зубов тщательно вымыть руки.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Возле умывальника должно находиться не более 2-х человек.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следует размахивать зубной щеткой, чтобы не травмировать себя и окружающих.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следует засовывать зубную щетку глубоко в рот.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чистке зубов соблюдать последовательность, рекомендованную стоматологом: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Сначала надо чистить верхние зубы. Чистить их следует  с наружной стороны (со стороны губы и щек) круговыми движениями.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Начинать лучше с коренных зубов (тех, которые находятся дальше) одной из стороны верхней челюсти. Так же чистится внутренняя часть верхних зубов (со стороны неба).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Теперь надо перейти к наружной стороне нижних зубов. Как и раньше, щетка делает круговые движения. Так же чистится внутренняя часть нижних зубов (со стороны языка).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Когда чистим передние зубы со стороны неба и языка, щетку надо держать вертикально.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17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детей в групповых помещениях.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ПОВЕДЕНИЯ ВО ВРЕМЯ ИГР.</w:t>
      </w:r>
    </w:p>
    <w:p w:rsidR="00035C42" w:rsidRPr="00200B70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200B70">
        <w:rPr>
          <w:bCs/>
          <w:color w:val="000000" w:themeColor="text1"/>
          <w:sz w:val="28"/>
          <w:szCs w:val="28"/>
        </w:rPr>
        <w:t>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Нельзя приносить в группу лекарства и конфеты.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lastRenderedPageBreak/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Во время игр нельзя вставать на стулья и столы, ползать под столами.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При проведении подвижных игр в групповой использовать только ту территорию, которую определил воспитатель; не толкаться, не кричать, не мешать в игре другим детям выполнять правила игры.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В УМЫВАЛЬНОЙ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 ТУАЛЕТНОЙ КОМНАТЕ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В умывальной комнате и туалете одновременно могут находиться</w:t>
      </w:r>
      <w:r w:rsidRPr="00F95A45">
        <w:rPr>
          <w:color w:val="000000" w:themeColor="text1"/>
          <w:sz w:val="28"/>
          <w:szCs w:val="28"/>
        </w:rPr>
        <w:t> не более 5-6 человек.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Обязательно выполнять правила гигиены в туалете: пользоваться бумагой, смывать водой унитаз, мыть руки с мылом, вытирать полотенцем только чистые руки.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 бегать, прыгать, брызгаться водой, трогать уборочный инвентарь, бросать мелкие предметы и игрушки в унитаз и доставать их оттуда; виснуть на змеевике отопления и перегородках между унитазами, забираться на решетку батареи и подоконник.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Обязательно соблюдать правила чистки зубов; рот полоскать только водой из стаканчика, но не пить ее. Водой из крана полоскать рот нельзя.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18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на прогулке.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Выход на прогулку.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Перед прогулкой надо построиться в колонну по два человека. Каждой паре взяться за руки.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руках не должно быть никаких предметов или игрушек (все это должно находиться у воспитателя).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выходе на прогулку необходимо: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Соблюдать дистанцию между парами.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Идти спокойным шагом.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толкать впереди идущих товарищей.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дергать их за одежду.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ставить подножки.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задерживать движение (при необходимости остановиться, надо предупредить воспитателя).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 время движения следить за воспитателем.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спуске по лестнице держаться за перила.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Помогать воспитателю придерживать дверь перед следующей парой.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разрешается спрыгивать со ступенек крыльца.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Организованно следовать за воспитателем до площадки своей группы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ВО ВСЕХ СИТУАЦИЯХ, КОТОРЫЕ МОГУТ ПРЕДСТАВЛЯТЬ ОПАСНОСТЬ ДЛЯ ЖИЗНИ И ЗДОРОВЬЯ, ОБЯЗАТЕЛЬНО ОБРАТИТЬСЯ К ВОСПИТАТЕЛЮ</w:t>
      </w:r>
      <w:r w:rsidRPr="00F95A45">
        <w:rPr>
          <w:color w:val="000000" w:themeColor="text1"/>
          <w:sz w:val="28"/>
          <w:szCs w:val="28"/>
        </w:rPr>
        <w:t>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Игры.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участии в</w:t>
      </w:r>
      <w:r w:rsidR="00D551D4">
        <w:rPr>
          <w:color w:val="000000" w:themeColor="text1"/>
          <w:sz w:val="28"/>
          <w:szCs w:val="28"/>
        </w:rPr>
        <w:t xml:space="preserve"> </w:t>
      </w:r>
      <w:r w:rsidRPr="00F95A45">
        <w:rPr>
          <w:b/>
          <w:bCs/>
          <w:color w:val="000000" w:themeColor="text1"/>
          <w:sz w:val="28"/>
          <w:szCs w:val="28"/>
        </w:rPr>
        <w:t>играх</w:t>
      </w:r>
      <w:r w:rsidR="00D551D4">
        <w:rPr>
          <w:b/>
          <w:bCs/>
          <w:color w:val="000000" w:themeColor="text1"/>
          <w:sz w:val="28"/>
          <w:szCs w:val="28"/>
        </w:rPr>
        <w:t xml:space="preserve"> </w:t>
      </w:r>
      <w:r w:rsidR="00D551D4" w:rsidRPr="00F95A45">
        <w:rPr>
          <w:b/>
          <w:bCs/>
          <w:color w:val="000000" w:themeColor="text1"/>
          <w:sz w:val="28"/>
          <w:szCs w:val="28"/>
        </w:rPr>
        <w:t>со спортивными снарядами</w:t>
      </w:r>
      <w:r w:rsidR="00D551D4">
        <w:rPr>
          <w:b/>
          <w:bCs/>
          <w:color w:val="000000" w:themeColor="text1"/>
          <w:sz w:val="28"/>
          <w:szCs w:val="28"/>
        </w:rPr>
        <w:t xml:space="preserve"> </w:t>
      </w:r>
      <w:r w:rsidRPr="00F95A45">
        <w:rPr>
          <w:color w:val="000000" w:themeColor="text1"/>
          <w:sz w:val="28"/>
          <w:szCs w:val="28"/>
        </w:rPr>
        <w:t>следует опасаться следующего: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С МЯЧОМ: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попадания в голову и живот,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 укатывания мяча за территорию площадки или территории детского сада;</w:t>
      </w: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СО СКАКАЛКОЙ: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 </w:t>
      </w: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всех частей тела при несоблюдении дистанции;</w:t>
      </w: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С БАДМИНТОНОМ: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товарищей при чрезмерном размахивании ракеткой,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 xml:space="preserve">попадания </w:t>
      </w:r>
      <w:proofErr w:type="spellStart"/>
      <w:r w:rsidRPr="00F95A45">
        <w:rPr>
          <w:color w:val="000000" w:themeColor="text1"/>
          <w:sz w:val="28"/>
          <w:szCs w:val="28"/>
        </w:rPr>
        <w:t>воланчика</w:t>
      </w:r>
      <w:proofErr w:type="spellEnd"/>
      <w:r w:rsidRPr="00F95A45">
        <w:rPr>
          <w:color w:val="000000" w:themeColor="text1"/>
          <w:sz w:val="28"/>
          <w:szCs w:val="28"/>
        </w:rPr>
        <w:t xml:space="preserve"> в лицо и голову;</w:t>
      </w: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С КЛЮШКАМИ: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товарищей при размахивании клюшкой,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попадания шайбы в товарищей.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С САНКАМИ: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наезда на товарищей,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сильных падений;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lastRenderedPageBreak/>
        <w:t>С ЛЫЖАМИ: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товарищей палками при сильном размахивании ими,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сильных падений,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наезда на товарищей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НА СПОРТИВНОМ ОБОРУДОВАНИИ ПЛОЩАДКИ: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 падений,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 </w:t>
      </w: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товарищей при чрезмерном размахивании руками и ногами.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участии в играх </w:t>
      </w:r>
      <w:r w:rsidRPr="00F95A45">
        <w:rPr>
          <w:b/>
          <w:bCs/>
          <w:color w:val="000000" w:themeColor="text1"/>
          <w:sz w:val="28"/>
          <w:szCs w:val="28"/>
        </w:rPr>
        <w:t>С ПЕСКОМ </w:t>
      </w:r>
      <w:r w:rsidRPr="00F95A45">
        <w:rPr>
          <w:color w:val="000000" w:themeColor="text1"/>
          <w:sz w:val="28"/>
          <w:szCs w:val="28"/>
        </w:rPr>
        <w:t>следует опасаться: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попадания песка в глаза, уши, рот;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различными сопутствующими этим играм предметами (лопатки, ведра и т.п.).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участии </w:t>
      </w:r>
      <w:r w:rsidRPr="00F95A45">
        <w:rPr>
          <w:b/>
          <w:bCs/>
          <w:color w:val="000000" w:themeColor="text1"/>
          <w:sz w:val="28"/>
          <w:szCs w:val="28"/>
        </w:rPr>
        <w:t>В ПОДВИЖНЫХ ИГРАХ </w:t>
      </w:r>
      <w:r w:rsidRPr="00F95A45">
        <w:rPr>
          <w:color w:val="000000" w:themeColor="text1"/>
          <w:sz w:val="28"/>
          <w:szCs w:val="28"/>
        </w:rPr>
        <w:t>следует опасаться: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сильных падений,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столкновений с товарищами,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находящимися в руках предметами.</w:t>
      </w: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Живая природа.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контактах с живой природой следует опасаться: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b/>
          <w:bCs/>
          <w:color w:val="000000" w:themeColor="text1"/>
          <w:sz w:val="28"/>
          <w:szCs w:val="28"/>
        </w:rPr>
        <w:t>Отравлений грибами или растениями,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b/>
          <w:bCs/>
          <w:color w:val="000000" w:themeColor="text1"/>
          <w:sz w:val="28"/>
          <w:szCs w:val="28"/>
        </w:rPr>
        <w:t>Кишечных заболеваний при попадании в рот грязи и т.п.,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b/>
          <w:bCs/>
          <w:color w:val="000000" w:themeColor="text1"/>
          <w:sz w:val="28"/>
          <w:szCs w:val="28"/>
        </w:rPr>
        <w:t>Укусов животных,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b/>
          <w:bCs/>
          <w:color w:val="000000" w:themeColor="text1"/>
          <w:sz w:val="28"/>
          <w:szCs w:val="28"/>
        </w:rPr>
        <w:t>Заболеваний, которые могут переносить животные (руками не трогать).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Человек.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Опасности, которые могут исходить от человека: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Попадание посторонних (возможно опасных) предметов на территорию сада,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—</w:t>
      </w:r>
      <w:r w:rsidRPr="00F95A45">
        <w:rPr>
          <w:rStyle w:val="apple-converted-space"/>
          <w:color w:val="000000" w:themeColor="text1"/>
          <w:sz w:val="28"/>
          <w:szCs w:val="28"/>
        </w:rPr>
        <w:t> </w:t>
      </w:r>
      <w:r w:rsidRPr="00F95A45">
        <w:rPr>
          <w:color w:val="000000" w:themeColor="text1"/>
          <w:sz w:val="28"/>
          <w:szCs w:val="28"/>
        </w:rPr>
        <w:t>Общения с посторонними людьми (особенно их приглашений куда-нибудь пойти).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Возвращение с прогулки.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До возвращения с прогулки помочь воспитателю собрать игрушки и построиться в колонну по двое.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остальном соблюдать правила, предусмотренные п.1.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19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при работе с кисточкой и карандашом.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К работе с кисточкой или карандашом можно приступать только с разрешения воспитателя группы или преподавателя ИЗО-деятельности.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Перед началом работы надеть спецодежду (фартук, нарукавники и т.п.)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работе с кисточкой и карандашом строго запрещается: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Брать их в рот,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Засовывать в ухо, нос, глаза себе или соседу,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Размахивать ими,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lastRenderedPageBreak/>
        <w:t>Ломать, выщипывать ворсинки из кисточки,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Класть в непредназначенное для них место,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Рисовать на теле или одежде как своей, так и соседа,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Бросаться ими.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случае не исправностей у кисточки или карандаша обратиться за помощью к воспитателю.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 время работы с кисточкой и карандашом стараться сохранять правильную позу и осанку.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После работы с карандашом, поместить его в предназначенное место заточенной стороной вверх.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После работы с кисточкой, ее вымыть и поставить в предназначенное место ворсинками вверх.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Убрав кисточку и карандаш, снять спецодежду и повесить ее на место.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После окончания работы тщательно вымыть руки, вытереть насухо.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20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при общении с огнем.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дома что-то загорелось,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в квартире (доме) много дыма, надо низко пригнувшись, двигаться к двери, прикрывая рот и нос мокрым полотенцем.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загорелась одежда, надо падать и, катаясь, сбивать огонь.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пожаре следует знать: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пожар небольшой – его можно затушить водой или накрыть плотным одеялом;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 тушить водой горящие электроприборы;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 прятаться в дальних углах, под кроватями, за шкафом – опасен не только огонь, но и дым;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 оставаться в помещении, где начался пожар, а надо быстро уйти и звать на помощь взрослых.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5. Если пожар возник в детском саду, постараться сохранить спокойствие, внимательно следить за указаниями воспитателя, при перемещениях не толкать и не стараться обогнать товарищей.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21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при обращении со столовыми приборами.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этикета не </w:t>
      </w:r>
      <w:r w:rsidRPr="00F95A45">
        <w:rPr>
          <w:color w:val="000000" w:themeColor="text1"/>
          <w:sz w:val="28"/>
          <w:szCs w:val="28"/>
        </w:rPr>
        <w:t>разрешают есть руками – для этого существуют столовые приборы: ложка, вилка, нож, чайная ложка, чтобы не обжечься.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Размахивать руками, в которых находятся столовые приборы, не разрешается. Это может привести к травмам, как у самого себя, так и у окружающих.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lastRenderedPageBreak/>
        <w:t>Острые концы вилки должны быть повернуты к тарелке, чтобы не уколоть себя или соседа.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ковырять вилкой в зубах, носу и ушах ни у себя, ни и у соседа.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размахивать ножом, не тыкать им в детей.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чайной ложкой пользоваться не по назначению (есть вторые и первые блюда), можно обжечься.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 время еды тарелка с первым или вторым блюдами должна находиться на расстоянии от края, т.к. тарелка может упасть на колени и обжечь.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Нельзя двигать тарелку с едой, т.к. можно расплескать еду и обжечь себя или соседа.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Чашку с питьем держать за ручку и пить маленькими глотками, чтобы не подавиться.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Чашкой нельзя размахивать, бросать ее, т.к. она может разбиться и поранить тебя или товарища.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разбилась посуда, осколки не трогать, их уберут взрослые. Острые края осколков могут поранить.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22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в кабинете логопеда.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1. Перед занятием в кабинете логопеда помыть руки.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2. Входить и выходить из кабинета спокойно, не толкаясь, вместе с учителем-логопедом.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3. Дверь открывает или закрывает учитель-логопед.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4. Не приносить в кабинет мелкие предметы и игрушки.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5. Работать перед зеркалом можно работать только под наблюдением учителя-логопеда.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6. Учитель-логопед выдает чистые инструменты. Если соска упала на пол, пользоваться ею нельзя.</w:t>
      </w:r>
    </w:p>
    <w:p w:rsidR="00035C42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D551D4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D551D4" w:rsidRPr="00F95A45" w:rsidRDefault="00D551D4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23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при играх с мелким конструктором, мозаикой, материалом для развития мелкой моторики.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1. При обнаружении ломаной или треснувшей детали, отдать ее воспитателю.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2. Ни в коем случае не брать в рот (в нос, ухо). Если кто из детей заметил такое, обязательно сказать воспитателю.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lastRenderedPageBreak/>
        <w:t>3. При нанизывании бус и шнуровке не допускать наматывание на палец в несколько слоев шнура или лески (чтобы не нарушать кровообращение).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4. Не разрешается терять, бросать, брать домой мелкие детали конструкторов, чтобы сохранить игру в целости.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5. По окончании игр, каждый конструктор собрать в свою коробку, закрыть крышкой и убрать на место.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24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при работе с принадлежностями по изобразительной деятельности.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Перед началом работы надеть спецодежду (фартук, нарукавники и т.п.)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К принадлежностям по изобразительной деятельности относятся: бумага, пластилин, глина, краски, восковые мелки., пастель, фломастеры, клей.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работе с</w:t>
      </w:r>
      <w:r w:rsidRPr="00F95A45">
        <w:rPr>
          <w:b/>
          <w:bCs/>
          <w:color w:val="000000" w:themeColor="text1"/>
          <w:sz w:val="28"/>
          <w:szCs w:val="28"/>
        </w:rPr>
        <w:t> БУМАГОЙ</w:t>
      </w:r>
      <w:r w:rsidRPr="00F95A45">
        <w:rPr>
          <w:color w:val="000000" w:themeColor="text1"/>
          <w:sz w:val="28"/>
          <w:szCs w:val="28"/>
        </w:rPr>
        <w:t> следует опасаться: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Порезов о края бумаги,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Попадания бумаги в рот.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работе с </w:t>
      </w:r>
      <w:r w:rsidRPr="00F95A45">
        <w:rPr>
          <w:b/>
          <w:bCs/>
          <w:color w:val="000000" w:themeColor="text1"/>
          <w:sz w:val="28"/>
          <w:szCs w:val="28"/>
        </w:rPr>
        <w:t>ПЛАСТИЛИНОМ и ГЛИНОЙ</w:t>
      </w:r>
      <w:r w:rsidRPr="00F95A45">
        <w:rPr>
          <w:color w:val="000000" w:themeColor="text1"/>
          <w:sz w:val="28"/>
          <w:szCs w:val="28"/>
        </w:rPr>
        <w:t> следует опасаться: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Попадания его в рот, нос, уши.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 xml:space="preserve">Возможности испачкать кроме рук лица, одежды и </w:t>
      </w:r>
      <w:proofErr w:type="gramStart"/>
      <w:r w:rsidRPr="00F95A45">
        <w:rPr>
          <w:color w:val="000000" w:themeColor="text1"/>
          <w:sz w:val="28"/>
          <w:szCs w:val="28"/>
        </w:rPr>
        <w:t>т.д..</w:t>
      </w:r>
      <w:proofErr w:type="gramEnd"/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работе с </w:t>
      </w:r>
      <w:r w:rsidRPr="00F95A45">
        <w:rPr>
          <w:b/>
          <w:bCs/>
          <w:color w:val="000000" w:themeColor="text1"/>
          <w:sz w:val="28"/>
          <w:szCs w:val="28"/>
        </w:rPr>
        <w:t>ВОСКОВЫМИ МЕЛКАМИ и ПАСТЕЛЬЮ</w:t>
      </w:r>
      <w:r w:rsidRPr="00F95A45">
        <w:rPr>
          <w:color w:val="000000" w:themeColor="text1"/>
          <w:sz w:val="28"/>
          <w:szCs w:val="28"/>
        </w:rPr>
        <w:t> запрещается: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Брать их в рот,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Засовывать в ухо, нос, глаза себе или соседу,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Размахивать ими,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Ломать,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Класть в непредназначенное для них место,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Рисовать на теле или одежде как своей, так и соседа,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Бросаться ими.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работе с </w:t>
      </w:r>
      <w:r w:rsidRPr="00F95A45">
        <w:rPr>
          <w:b/>
          <w:bCs/>
          <w:color w:val="000000" w:themeColor="text1"/>
          <w:sz w:val="28"/>
          <w:szCs w:val="28"/>
        </w:rPr>
        <w:t>ФЛОМАСТЕРАМИ</w:t>
      </w:r>
      <w:r w:rsidRPr="00F95A45">
        <w:rPr>
          <w:color w:val="000000" w:themeColor="text1"/>
          <w:sz w:val="28"/>
          <w:szCs w:val="28"/>
        </w:rPr>
        <w:t> см. инструкцию №22 по обращению с кисточкой и карандашом.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работе с </w:t>
      </w:r>
      <w:r w:rsidRPr="00F95A45">
        <w:rPr>
          <w:b/>
          <w:bCs/>
          <w:color w:val="000000" w:themeColor="text1"/>
          <w:sz w:val="28"/>
          <w:szCs w:val="28"/>
        </w:rPr>
        <w:t>КРАСКАМИ и КЛЕЕМ</w:t>
      </w:r>
      <w:r w:rsidRPr="00F95A45">
        <w:rPr>
          <w:color w:val="000000" w:themeColor="text1"/>
          <w:sz w:val="28"/>
          <w:szCs w:val="28"/>
        </w:rPr>
        <w:t> следует опасаться: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Попадания их в глаза, рот, нос.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Возможности испачкать лицо, одежду.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случае каких-либо неполадок и трудностей обязательно обратиться за помощью к воспитателю.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 окончании работы убрать принадлежности на место.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Вымыть руки.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Снять спецодежду и повесить ее на место.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25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в музыкальном зале.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 избежание несчастных случаев дети должны приходить на музыкальное занятие и уходить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безопасность жизни и здоровья детей.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lastRenderedPageBreak/>
        <w:t>Общие правила поведения детей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Без разрешения взрослых дети не должны: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1. Пользоваться музыкально-спортивным инвентарем. При использовании его на занятиях дети не должны бросать его на пол, наступать на него, а также бросать его в окна и зеркала!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2. Бросать стульчики на пол, прыгать на них и с них, вставать ногами.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Сидя на стульчике, раскачиваться на нем, а также вытягивать вперед ноги, чтобы другие дети не споткнулись.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3. Если стульчик оказался ломаным — отдать его воспитателю или музыкальному руководителю.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4. Прыгать и передвигать тяжелые предметы в зале (скамейки, столы, кубы).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5. Трогать пианино и ни в коем случае не открывать тяжелую крышку.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Во время музыкального занятия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упражнениях, плясках, играх, хороводах дети не должны: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Бегать навстречу друг другу, сталкиваться, толкать друг друга и хвататься за одежду, подставлять подножки.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во время исполнения движений под музыку (бег, прыжки, подскоки) случайно падает предмет, который ребенок держал в руках — не останавливаться и не поднимать его до конца движения, чтобы не создавать помех другим детям.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пользования детскими музыкальными инструментами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Свирели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рот брать только мундштук.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передавать уже использованный инструмент другому ребенку без специальной санобработки.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Бубны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Бить в бубен не очень сильно, чтобы не поранить руку.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Ложки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— отдать воспитателю или музыкальному руководителю.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Металлофоны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переносить их с места на место, чтобы не уронить и не пораниться. Не выламывать пластинки.</w:t>
      </w:r>
    </w:p>
    <w:p w:rsidR="00035C42" w:rsidRPr="00F95A45" w:rsidRDefault="00035C42" w:rsidP="00D551D4">
      <w:pPr>
        <w:pStyle w:val="a3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F95A45">
        <w:rPr>
          <w:color w:val="000000" w:themeColor="text1"/>
          <w:sz w:val="28"/>
          <w:szCs w:val="28"/>
        </w:rPr>
        <w:t>гиперактивных</w:t>
      </w:r>
      <w:proofErr w:type="spellEnd"/>
      <w:r w:rsidRPr="00F95A45">
        <w:rPr>
          <w:color w:val="000000" w:themeColor="text1"/>
          <w:sz w:val="28"/>
          <w:szCs w:val="28"/>
        </w:rPr>
        <w:t xml:space="preserve"> и расторможенных детей при проведении активных движений, игре на музыкальных инструментах и при различных перестроениях.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26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в культурно-массовых местах.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lastRenderedPageBreak/>
        <w:t>Если, находясь в культурно-массовом месте, группа движется, то обязательно построиться в колонну по двое; если стоит — можно встать полукругом вокруг руководителя или экскурсовода.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руках не должно быть никаких предметов или игрушек (все необходимое находится у взрослого)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культурно-массовых не разрешается: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громко разговаривать,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носиться по помещению,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отдаляться от группы,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уходить с посторонними людьми,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трогать руками витрины, экспонаты и т.п.,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сорить,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мешать другим людям,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принимать подарки от посторонних.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возникновении каких-либо трудностей обязательно обратиться к воспитателю.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Соблюдать правила дорожного движения, правила этикета и правила личной гигиены.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27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при просмотре диафильмов, видеофильмов, мультфильмов, слайдов, презентаций.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1.Проходить в помещение для просмотра спокойным шагом, не толкая товарищей.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2. Сначала рассаживаются в первые ряды дети невысокого роста. Самые высокие дети садятся последними. При выходе из помещения для просмотра – наоборот.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3. Садиться следует только на то место, которое указал воспитатель.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4. Перед началом просмотра не повышать голос.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5. Во время сеанса следует находиться только на своем месте.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6. В случае возникновения каких-либо проблем обратиться к воспитателю.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7. Во время сеанса громко не разговаривать, не толкать соседей, не махать руками и т.п.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8. По окончании сеанса выходить из помещения только после разрешения воспитателя.</w:t>
      </w:r>
    </w:p>
    <w:p w:rsidR="00930187" w:rsidRDefault="00930187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Pr="00F95A45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28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Охрана жизни и здоровья при работе в уголке природы.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Надеть спецодежду (фартук, нарукавники, по необходимости перчатки)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работе в уголке природы нельзя толкаться, драться из-за инвентаря, брать что-либо в рот.</w:t>
      </w:r>
    </w:p>
    <w:p w:rsidR="00035C42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Возможные виды работы и возможные опасности, связанные сними.</w:t>
      </w:r>
    </w:p>
    <w:p w:rsidR="00200B70" w:rsidRPr="00F95A45" w:rsidRDefault="00200B70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4894" w:type="pct"/>
        <w:tblInd w:w="250" w:type="dxa"/>
        <w:tblLook w:val="04A0" w:firstRow="1" w:lastRow="0" w:firstColumn="1" w:lastColumn="0" w:noHBand="0" w:noVBand="1"/>
      </w:tblPr>
      <w:tblGrid>
        <w:gridCol w:w="1152"/>
        <w:gridCol w:w="3006"/>
        <w:gridCol w:w="5544"/>
      </w:tblGrid>
      <w:tr w:rsidR="00930187" w:rsidRPr="00F95A45" w:rsidTr="00930187">
        <w:tc>
          <w:tcPr>
            <w:tcW w:w="594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5A45">
              <w:rPr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549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5A45">
              <w:rPr>
                <w:b/>
                <w:color w:val="000000" w:themeColor="text1"/>
                <w:sz w:val="28"/>
                <w:szCs w:val="28"/>
              </w:rPr>
              <w:t>Вид работы</w:t>
            </w:r>
          </w:p>
        </w:tc>
        <w:tc>
          <w:tcPr>
            <w:tcW w:w="2857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5A45">
              <w:rPr>
                <w:b/>
                <w:color w:val="000000" w:themeColor="text1"/>
                <w:sz w:val="28"/>
                <w:szCs w:val="28"/>
              </w:rPr>
              <w:t>Возможные опасности</w:t>
            </w:r>
          </w:p>
        </w:tc>
      </w:tr>
      <w:tr w:rsidR="00930187" w:rsidRPr="00F95A45" w:rsidTr="00930187">
        <w:tc>
          <w:tcPr>
            <w:tcW w:w="594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49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полив растений</w:t>
            </w:r>
          </w:p>
        </w:tc>
        <w:tc>
          <w:tcPr>
            <w:tcW w:w="2857" w:type="pct"/>
            <w:vAlign w:val="center"/>
          </w:tcPr>
          <w:p w:rsidR="00930187" w:rsidRPr="00F95A45" w:rsidRDefault="00930187" w:rsidP="00F95A4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падение горшка, промокшая одежда, отравление растениями</w:t>
            </w:r>
          </w:p>
        </w:tc>
      </w:tr>
      <w:tr w:rsidR="00930187" w:rsidRPr="00F95A45" w:rsidTr="00930187">
        <w:tc>
          <w:tcPr>
            <w:tcW w:w="594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549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 xml:space="preserve">рыхление растений </w:t>
            </w:r>
          </w:p>
        </w:tc>
        <w:tc>
          <w:tcPr>
            <w:tcW w:w="2857" w:type="pct"/>
          </w:tcPr>
          <w:p w:rsidR="00930187" w:rsidRPr="00F95A45" w:rsidRDefault="00930187" w:rsidP="00F95A4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95A45">
              <w:rPr>
                <w:color w:val="000000" w:themeColor="text1"/>
                <w:sz w:val="28"/>
                <w:szCs w:val="28"/>
              </w:rPr>
              <w:t>травмирование</w:t>
            </w:r>
            <w:proofErr w:type="spellEnd"/>
            <w:r w:rsidRPr="00F95A45">
              <w:rPr>
                <w:color w:val="000000" w:themeColor="text1"/>
                <w:sz w:val="28"/>
                <w:szCs w:val="28"/>
              </w:rPr>
              <w:t xml:space="preserve"> частей тела палочками для рыхления (особенно глаз, головы)</w:t>
            </w:r>
          </w:p>
        </w:tc>
      </w:tr>
      <w:tr w:rsidR="00F95A45" w:rsidRPr="00F95A45" w:rsidTr="00930187">
        <w:tc>
          <w:tcPr>
            <w:tcW w:w="594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49" w:type="pct"/>
            <w:vAlign w:val="center"/>
          </w:tcPr>
          <w:p w:rsidR="00930187" w:rsidRPr="00F95A45" w:rsidRDefault="00930187" w:rsidP="0093018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пересадка растений</w:t>
            </w:r>
          </w:p>
        </w:tc>
        <w:tc>
          <w:tcPr>
            <w:tcW w:w="2857" w:type="pct"/>
          </w:tcPr>
          <w:p w:rsidR="00930187" w:rsidRPr="00F95A45" w:rsidRDefault="00930187" w:rsidP="00F95A4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95A45">
              <w:rPr>
                <w:color w:val="000000" w:themeColor="text1"/>
                <w:sz w:val="28"/>
                <w:szCs w:val="28"/>
              </w:rPr>
              <w:t>травмирование</w:t>
            </w:r>
            <w:proofErr w:type="spellEnd"/>
            <w:r w:rsidRPr="00F95A45">
              <w:rPr>
                <w:color w:val="000000" w:themeColor="text1"/>
                <w:sz w:val="28"/>
                <w:szCs w:val="28"/>
              </w:rPr>
              <w:t xml:space="preserve"> частей тела инвентарем; попадание земли в глаза, рот, уши; промокшая одежда</w:t>
            </w:r>
          </w:p>
        </w:tc>
      </w:tr>
      <w:tr w:rsidR="00F95A45" w:rsidRPr="00F95A45" w:rsidTr="00930187">
        <w:tc>
          <w:tcPr>
            <w:tcW w:w="594" w:type="pct"/>
            <w:vAlign w:val="center"/>
          </w:tcPr>
          <w:p w:rsidR="00F95A45" w:rsidRPr="00F95A45" w:rsidRDefault="00F95A45" w:rsidP="0093018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49" w:type="pct"/>
            <w:vAlign w:val="center"/>
          </w:tcPr>
          <w:p w:rsidR="00F95A45" w:rsidRPr="00F95A45" w:rsidRDefault="00F95A45" w:rsidP="0093018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кормление рыбок</w:t>
            </w:r>
          </w:p>
        </w:tc>
        <w:tc>
          <w:tcPr>
            <w:tcW w:w="2857" w:type="pct"/>
          </w:tcPr>
          <w:p w:rsidR="00F95A45" w:rsidRPr="00F95A45" w:rsidRDefault="00F95A45" w:rsidP="00F95A45">
            <w:pPr>
              <w:pStyle w:val="a3"/>
              <w:spacing w:before="0" w:beforeAutospacing="0" w:after="0" w:afterAutospacing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отравление кормом для рыб; промокшая одежда, попадание в рот грязной воды из аквариума</w:t>
            </w:r>
          </w:p>
        </w:tc>
      </w:tr>
      <w:tr w:rsidR="00F95A45" w:rsidRPr="00F95A45" w:rsidTr="00930187">
        <w:tc>
          <w:tcPr>
            <w:tcW w:w="594" w:type="pct"/>
            <w:vAlign w:val="center"/>
          </w:tcPr>
          <w:p w:rsidR="00F95A45" w:rsidRPr="00F95A45" w:rsidRDefault="00F95A45" w:rsidP="0093018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9" w:type="pct"/>
            <w:vAlign w:val="center"/>
          </w:tcPr>
          <w:p w:rsidR="00F95A45" w:rsidRPr="00F95A45" w:rsidRDefault="00F95A45" w:rsidP="0093018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кормление животных</w:t>
            </w:r>
          </w:p>
        </w:tc>
        <w:tc>
          <w:tcPr>
            <w:tcW w:w="2857" w:type="pct"/>
          </w:tcPr>
          <w:p w:rsidR="00F95A45" w:rsidRPr="00F95A45" w:rsidRDefault="00F95A45" w:rsidP="00F95A4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 xml:space="preserve">укусы животных; </w:t>
            </w:r>
          </w:p>
          <w:p w:rsidR="00F95A45" w:rsidRPr="00F95A45" w:rsidRDefault="00F95A45" w:rsidP="00F95A4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95A45">
              <w:rPr>
                <w:color w:val="000000" w:themeColor="text1"/>
                <w:sz w:val="28"/>
                <w:szCs w:val="28"/>
              </w:rPr>
              <w:t>отравления кормом для животных, заражение какими-либо болезнями для животных</w:t>
            </w:r>
          </w:p>
        </w:tc>
      </w:tr>
    </w:tbl>
    <w:p w:rsidR="00930187" w:rsidRPr="00F95A45" w:rsidRDefault="00930187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F95A45">
        <w:rPr>
          <w:b/>
          <w:i/>
          <w:color w:val="000000" w:themeColor="text1"/>
          <w:sz w:val="28"/>
          <w:szCs w:val="28"/>
        </w:rPr>
        <w:t>Приступать к работе в уголке природы можно только после объяснения и показа воспитателя.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F95A45">
        <w:rPr>
          <w:b/>
          <w:i/>
          <w:color w:val="000000" w:themeColor="text1"/>
          <w:sz w:val="28"/>
          <w:szCs w:val="28"/>
        </w:rPr>
        <w:t>При возникновении каких-либо трудностей обязательно обратиться к воспитателю.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b/>
          <w:i/>
          <w:color w:val="000000" w:themeColor="text1"/>
          <w:sz w:val="28"/>
          <w:szCs w:val="28"/>
        </w:rPr>
        <w:t>После окончания работы тщательно вымыть руки и снять спецодежду</w:t>
      </w:r>
      <w:r w:rsidRPr="00F95A45">
        <w:rPr>
          <w:color w:val="000000" w:themeColor="text1"/>
          <w:sz w:val="28"/>
          <w:szCs w:val="28"/>
        </w:rPr>
        <w:t>.</w:t>
      </w:r>
    </w:p>
    <w:p w:rsidR="00930187" w:rsidRPr="00F95A45" w:rsidRDefault="00930187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29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при трудовой деятельности.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трудовой деятельности обязательно надеть спецодежду.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работе за столами садиться только на свое место.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проведении трудовой деятельности за столами следует опасаться: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нарушения осанки, искривления позвоночника,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иглой, ножницами, спицами, крючком.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проведении трудовой деятельности на улице следует опасаться: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95A45">
        <w:rPr>
          <w:color w:val="000000" w:themeColor="text1"/>
          <w:sz w:val="28"/>
          <w:szCs w:val="28"/>
        </w:rPr>
        <w:t>травмирования</w:t>
      </w:r>
      <w:proofErr w:type="spellEnd"/>
      <w:r w:rsidRPr="00F95A45">
        <w:rPr>
          <w:color w:val="000000" w:themeColor="text1"/>
          <w:sz w:val="28"/>
          <w:szCs w:val="28"/>
        </w:rPr>
        <w:t xml:space="preserve"> себя или товарищей при чрезмерном размахивании инвентарем (лопаты, веники, грабли),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намокания одежды (при поливе),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попадания земли в рот, глаза,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падений и ушибов.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После окончания работы снять спецодежду и тщательно вымыть руки.</w:t>
      </w:r>
    </w:p>
    <w:p w:rsidR="00930187" w:rsidRPr="00F95A45" w:rsidRDefault="00930187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lastRenderedPageBreak/>
        <w:t>ИНСТРУКЦИЯ № 30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в медицинском кабинете.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1. Перед посещением медицинского кабинета сходить в туалет и вымыть руки.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2. Ребенок в кабинет и из кабинета следует идти в сопровождении воспитателя группы или медсестры.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3. Внимательно объяснение взрослого или медсестры о цели посещения медицинского кабинета.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4. Строго выполнять все требования медсестры, помня, что врачи заботятся только о нашем здоровье.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5. В кабинете ничего руками не трогать и не класть в рот без назначения врача.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6. Во время обследований, прививок и т.п. не следует кричать и хватать за руки взрослых. Следует помнить, что все это делается во благо.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А крики могут напугать других детей.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После окончания медицинского мероприятия рассказать медсестре о своих ощущениях.</w:t>
      </w:r>
    </w:p>
    <w:p w:rsidR="00200B70" w:rsidRDefault="00200B70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D551D4" w:rsidRDefault="00D551D4" w:rsidP="00930187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31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при одевании в раздевалке.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Одеваться на прогулку нужно по предложению воспитателя.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Во время одевания нужно быть внимательным.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Самостоятельно одевать в следующей последовательности: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Колготки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Носки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Брюки или гамаши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Обувь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Свитер или кофта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Платок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Шапка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Пальто или куртка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Шарф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Рукавицы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Одеваться надо спокойно, не разбрасывать одежду, доставать ее из шкафчика по мере надобности.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lastRenderedPageBreak/>
        <w:t>Во время одевания не толкать друг друга, не дергать за шарф.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забираться, не закрываться в шкафчике.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карманах одежды не должно быть никаких посторонних предметов.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 случае даже незначительного ранения, ссадины, ушиба немедленно обращаться к воспитателю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Выходить на прогулку нужно только с воспитателем, при наличии очков для тех, кто носит.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ходьбе по лестнице держаться за перила.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При открывании или закрытии дверей будь осторожен! На подставляй пальцы, не хлопай дверью, не держи дверь.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32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при приеме пищи.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Садись за стол спокойно, не обгоняй товарища.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За столом сиди правильно: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следи за осанкой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клади локти на стол.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разговаривай во время приема пищи.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Пищу пережевывай тщательно, не бери большими порциями или глотками, чтобы пища не попала в дыхательное горло.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пища горячая – не дуть, а аккуратно помешивать ложкой пока не остынет.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наклонять тарелку с супом к себе, не пить из тарелки, пользоваться столовыми приборами.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выходить из-за стола не пережевав пищу.</w:t>
      </w: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00B70" w:rsidRDefault="00200B70" w:rsidP="00200B7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ИНСТРУКЦИЯ № 33</w:t>
      </w:r>
    </w:p>
    <w:p w:rsidR="00035C42" w:rsidRPr="00F95A45" w:rsidRDefault="00035C42" w:rsidP="00200B70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95A45">
        <w:rPr>
          <w:b/>
          <w:bCs/>
          <w:color w:val="000000" w:themeColor="text1"/>
          <w:sz w:val="28"/>
          <w:szCs w:val="28"/>
        </w:rPr>
        <w:t>Правила безопасного поведения при обращении с дверью.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Дверь открывать осторожно.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Убедись, что за дверью никого нет.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Закрывай дверь медленно, внимательно.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Посмотри, нет ли рядом детей, не грозит ли опасность прижать кому-либо руку (пальцы).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Не засовывай пальцы в дверные проемы.</w:t>
      </w:r>
    </w:p>
    <w:p w:rsidR="00035C42" w:rsidRPr="00F95A45" w:rsidRDefault="00035C42" w:rsidP="00930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5A45">
        <w:rPr>
          <w:color w:val="000000" w:themeColor="text1"/>
          <w:sz w:val="28"/>
          <w:szCs w:val="28"/>
        </w:rPr>
        <w:t>Если дверь открывается на тебя, близко к ней не подходи, могут ударить.</w:t>
      </w:r>
    </w:p>
    <w:p w:rsidR="005B4B26" w:rsidRPr="00F95A45" w:rsidRDefault="005B4B26" w:rsidP="00930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4B26" w:rsidRPr="00F95A45" w:rsidSect="00D551D4">
      <w:pgSz w:w="11907" w:h="16838" w:code="9"/>
      <w:pgMar w:top="851" w:right="1134" w:bottom="993" w:left="851" w:header="567" w:footer="567" w:gutter="0"/>
      <w:pgBorders w:offsetFrom="page">
        <w:top w:val="doubleD" w:sz="16" w:space="24" w:color="C00000"/>
        <w:left w:val="doubleD" w:sz="16" w:space="24" w:color="C00000"/>
        <w:bottom w:val="doubleD" w:sz="16" w:space="24" w:color="C00000"/>
        <w:right w:val="doubleD" w:sz="16" w:space="24" w:color="C00000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31CE9"/>
    <w:multiLevelType w:val="multilevel"/>
    <w:tmpl w:val="99DC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CA"/>
    <w:rsid w:val="00035C42"/>
    <w:rsid w:val="001B502D"/>
    <w:rsid w:val="00200B70"/>
    <w:rsid w:val="005B4B26"/>
    <w:rsid w:val="00760F6B"/>
    <w:rsid w:val="00930187"/>
    <w:rsid w:val="00CF28D1"/>
    <w:rsid w:val="00D551D4"/>
    <w:rsid w:val="00ED4FCA"/>
    <w:rsid w:val="00F9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4EFE"/>
  <w15:docId w15:val="{3A7A6AED-A003-4D6A-86C8-EED32545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5C42"/>
  </w:style>
  <w:style w:type="table" w:styleId="a4">
    <w:name w:val="Table Grid"/>
    <w:basedOn w:val="a1"/>
    <w:uiPriority w:val="59"/>
    <w:rsid w:val="0093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4496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Александр</cp:lastModifiedBy>
  <cp:revision>2</cp:revision>
  <dcterms:created xsi:type="dcterms:W3CDTF">2018-12-02T18:16:00Z</dcterms:created>
  <dcterms:modified xsi:type="dcterms:W3CDTF">2018-12-02T18:16:00Z</dcterms:modified>
</cp:coreProperties>
</file>