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4E1F" w:rsidRDefault="00101CC7">
      <w:r>
        <w:t>МБОО ПГО «</w:t>
      </w:r>
      <w:proofErr w:type="spellStart"/>
      <w:r>
        <w:t>Пульниковская</w:t>
      </w:r>
      <w:proofErr w:type="spellEnd"/>
      <w:r>
        <w:t xml:space="preserve"> НОШ»</w:t>
      </w:r>
    </w:p>
    <w:p w:rsidR="00101CC7" w:rsidRPr="00101CC7" w:rsidRDefault="00101CC7" w:rsidP="00101CC7">
      <w:pPr>
        <w:shd w:val="clear" w:color="auto" w:fill="FFFFFF"/>
        <w:spacing w:after="255" w:line="240" w:lineRule="auto"/>
        <w:rPr>
          <w:rFonts w:ascii="Verdana" w:eastAsia="Times New Roman" w:hAnsi="Verdana" w:cs="Times New Roman"/>
          <w:color w:val="181818"/>
          <w:sz w:val="24"/>
          <w:szCs w:val="24"/>
          <w:lang w:eastAsia="ru-RU"/>
        </w:rPr>
      </w:pPr>
      <w:r w:rsidRPr="00101CC7">
        <w:rPr>
          <w:rFonts w:ascii="Verdana" w:eastAsia="Times New Roman" w:hAnsi="Verdana" w:cs="Times New Roman"/>
          <w:b/>
          <w:bCs/>
          <w:i/>
          <w:iCs/>
          <w:color w:val="181818"/>
          <w:sz w:val="24"/>
          <w:szCs w:val="24"/>
          <w:lang w:eastAsia="ru-RU"/>
        </w:rPr>
        <w:t xml:space="preserve">Полностью пункт 22.9 Правил дорожного движения </w:t>
      </w:r>
      <w:r>
        <w:rPr>
          <w:rFonts w:ascii="Verdana" w:eastAsia="Times New Roman" w:hAnsi="Verdana" w:cs="Times New Roman"/>
          <w:b/>
          <w:bCs/>
          <w:i/>
          <w:iCs/>
          <w:color w:val="181818"/>
          <w:sz w:val="24"/>
          <w:szCs w:val="24"/>
          <w:lang w:eastAsia="ru-RU"/>
        </w:rPr>
        <w:t xml:space="preserve">2017 </w:t>
      </w:r>
      <w:r w:rsidRPr="00101CC7">
        <w:rPr>
          <w:rFonts w:ascii="Verdana" w:eastAsia="Times New Roman" w:hAnsi="Verdana" w:cs="Times New Roman"/>
          <w:b/>
          <w:bCs/>
          <w:i/>
          <w:iCs/>
          <w:color w:val="181818"/>
          <w:sz w:val="24"/>
          <w:szCs w:val="24"/>
          <w:lang w:eastAsia="ru-RU"/>
        </w:rPr>
        <w:t>в новой редакции выглядит так:</w:t>
      </w:r>
    </w:p>
    <w:p w:rsidR="00101CC7" w:rsidRPr="00101CC7" w:rsidRDefault="00101CC7" w:rsidP="00101CC7">
      <w:pPr>
        <w:shd w:val="clear" w:color="auto" w:fill="FFFFFF"/>
        <w:spacing w:after="255" w:line="240" w:lineRule="auto"/>
        <w:rPr>
          <w:rFonts w:ascii="Verdana" w:eastAsia="Times New Roman" w:hAnsi="Verdana" w:cs="Times New Roman"/>
          <w:color w:val="181818"/>
          <w:sz w:val="24"/>
          <w:szCs w:val="24"/>
          <w:lang w:eastAsia="ru-RU"/>
        </w:rPr>
      </w:pPr>
      <w:r w:rsidRPr="00101CC7">
        <w:rPr>
          <w:rFonts w:ascii="Verdana" w:eastAsia="Times New Roman" w:hAnsi="Verdana" w:cs="Times New Roman"/>
          <w:i/>
          <w:iCs/>
          <w:color w:val="181818"/>
          <w:sz w:val="24"/>
          <w:szCs w:val="24"/>
          <w:lang w:eastAsia="ru-RU"/>
        </w:rPr>
        <w:t>22.9. Перевозка детей в возрасте младше 7 лет в легковом автомобиле и кабине грузового автомобиля, конструкцией которых предусмотрены ремни безопасности, должна осуществляться с использованием детских удерживающих систем (устройств), соответствующих весу и росту ребенка.</w:t>
      </w:r>
    </w:p>
    <w:p w:rsidR="00101CC7" w:rsidRPr="00101CC7" w:rsidRDefault="00101CC7" w:rsidP="00101CC7">
      <w:pPr>
        <w:shd w:val="clear" w:color="auto" w:fill="FFFFFF"/>
        <w:spacing w:after="255" w:line="240" w:lineRule="auto"/>
        <w:rPr>
          <w:rFonts w:ascii="Verdana" w:eastAsia="Times New Roman" w:hAnsi="Verdana" w:cs="Times New Roman"/>
          <w:color w:val="181818"/>
          <w:sz w:val="24"/>
          <w:szCs w:val="24"/>
          <w:lang w:eastAsia="ru-RU"/>
        </w:rPr>
      </w:pPr>
      <w:proofErr w:type="gramStart"/>
      <w:r w:rsidRPr="00101CC7">
        <w:rPr>
          <w:rFonts w:ascii="Verdana" w:eastAsia="Times New Roman" w:hAnsi="Verdana" w:cs="Times New Roman"/>
          <w:i/>
          <w:iCs/>
          <w:color w:val="181818"/>
          <w:sz w:val="24"/>
          <w:szCs w:val="24"/>
          <w:lang w:eastAsia="ru-RU"/>
        </w:rPr>
        <w:t>Перевозка детей в возрасте от 7 до 11 лет (включительно) в легковом автомобиле и кабине грузового автомобиля, конструкцией которых предусмотрены ремни безопасности, либо ремни безопасности и детская удерживающая система ISOFIX, должна осуществляться с использованием детских удерживающих систем (устройств), соответствующих весу и росту ребенка, или с использованием ремней безопасности, а на переднем сиденье легкового автомобиля — только с использованием детских удерживающих систем</w:t>
      </w:r>
      <w:proofErr w:type="gramEnd"/>
      <w:r w:rsidRPr="00101CC7">
        <w:rPr>
          <w:rFonts w:ascii="Verdana" w:eastAsia="Times New Roman" w:hAnsi="Verdana" w:cs="Times New Roman"/>
          <w:i/>
          <w:iCs/>
          <w:color w:val="181818"/>
          <w:sz w:val="24"/>
          <w:szCs w:val="24"/>
          <w:lang w:eastAsia="ru-RU"/>
        </w:rPr>
        <w:t xml:space="preserve"> (устройств), соответствующих весу и росту ребенка.</w:t>
      </w:r>
    </w:p>
    <w:p w:rsidR="00101CC7" w:rsidRPr="00101CC7" w:rsidRDefault="00101CC7" w:rsidP="00101CC7">
      <w:pPr>
        <w:shd w:val="clear" w:color="auto" w:fill="FFFFFF"/>
        <w:spacing w:after="255" w:line="240" w:lineRule="auto"/>
        <w:rPr>
          <w:rFonts w:ascii="Verdana" w:eastAsia="Times New Roman" w:hAnsi="Verdana" w:cs="Times New Roman"/>
          <w:color w:val="181818"/>
          <w:sz w:val="24"/>
          <w:szCs w:val="24"/>
          <w:lang w:eastAsia="ru-RU"/>
        </w:rPr>
      </w:pPr>
      <w:r w:rsidRPr="00101CC7">
        <w:rPr>
          <w:rFonts w:ascii="Verdana" w:eastAsia="Times New Roman" w:hAnsi="Verdana" w:cs="Times New Roman"/>
          <w:i/>
          <w:iCs/>
          <w:color w:val="181818"/>
          <w:sz w:val="24"/>
          <w:szCs w:val="24"/>
          <w:lang w:eastAsia="ru-RU"/>
        </w:rPr>
        <w:t>Установка в легковом автомобиле и кабине грузового автомобиля детских удерживающих систем (устройств) и размещение в них детей должны осуществляться в соответствии с руководством по эксплуатации указанных систем (устройств).</w:t>
      </w:r>
    </w:p>
    <w:p w:rsidR="00101CC7" w:rsidRPr="00101CC7" w:rsidRDefault="00101CC7" w:rsidP="00101CC7">
      <w:pPr>
        <w:shd w:val="clear" w:color="auto" w:fill="FFFFFF"/>
        <w:spacing w:after="255" w:line="240" w:lineRule="auto"/>
        <w:rPr>
          <w:rFonts w:ascii="Verdana" w:eastAsia="Times New Roman" w:hAnsi="Verdana" w:cs="Times New Roman"/>
          <w:color w:val="181818"/>
          <w:sz w:val="24"/>
          <w:szCs w:val="24"/>
          <w:lang w:eastAsia="ru-RU"/>
        </w:rPr>
      </w:pPr>
      <w:r w:rsidRPr="00101CC7">
        <w:rPr>
          <w:rFonts w:ascii="Verdana" w:eastAsia="Times New Roman" w:hAnsi="Verdana" w:cs="Times New Roman"/>
          <w:i/>
          <w:iCs/>
          <w:color w:val="181818"/>
          <w:sz w:val="24"/>
          <w:szCs w:val="24"/>
          <w:lang w:eastAsia="ru-RU"/>
        </w:rPr>
        <w:t>Запрещается перевозить детей в возрасте младше 12 лет на заднем сиденье мотоцикла.</w:t>
      </w:r>
    </w:p>
    <w:p w:rsidR="00101CC7" w:rsidRPr="00101CC7" w:rsidRDefault="00101CC7" w:rsidP="00101CC7">
      <w:pPr>
        <w:shd w:val="clear" w:color="auto" w:fill="FFFFFF"/>
        <w:spacing w:line="240" w:lineRule="auto"/>
        <w:rPr>
          <w:rFonts w:ascii="Verdana" w:eastAsia="Times New Roman" w:hAnsi="Verdana" w:cs="Times New Roman"/>
          <w:color w:val="181818"/>
          <w:sz w:val="24"/>
          <w:szCs w:val="24"/>
          <w:lang w:eastAsia="ru-RU"/>
        </w:rPr>
      </w:pPr>
      <w:r>
        <w:rPr>
          <w:rFonts w:ascii="Verdana" w:eastAsia="Times New Roman" w:hAnsi="Verdana" w:cs="Times New Roman"/>
          <w:noProof/>
          <w:color w:val="1B75CC"/>
          <w:sz w:val="24"/>
          <w:szCs w:val="24"/>
          <w:lang w:eastAsia="ru-RU"/>
        </w:rPr>
        <w:lastRenderedPageBreak/>
        <w:drawing>
          <wp:inline distT="0" distB="0" distL="0" distR="0">
            <wp:extent cx="9201150" cy="6124575"/>
            <wp:effectExtent l="19050" t="0" r="0" b="0"/>
            <wp:docPr id="4" name="Рисунок 4" descr="https://s.auto.drom.ru/i24211/pubs/4483/53718/2626813.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auto.drom.ru/i24211/pubs/4483/53718/2626813.jpg">
                      <a:hlinkClick r:id="rId4"/>
                    </pic:cNvPr>
                    <pic:cNvPicPr>
                      <a:picLocks noChangeAspect="1" noChangeArrowheads="1"/>
                    </pic:cNvPicPr>
                  </pic:nvPicPr>
                  <pic:blipFill>
                    <a:blip r:embed="rId5" cstate="print"/>
                    <a:srcRect/>
                    <a:stretch>
                      <a:fillRect/>
                    </a:stretch>
                  </pic:blipFill>
                  <pic:spPr bwMode="auto">
                    <a:xfrm>
                      <a:off x="0" y="0"/>
                      <a:ext cx="9201150" cy="6124575"/>
                    </a:xfrm>
                    <a:prstGeom prst="rect">
                      <a:avLst/>
                    </a:prstGeom>
                    <a:noFill/>
                    <a:ln w="9525">
                      <a:noFill/>
                      <a:miter lim="800000"/>
                      <a:headEnd/>
                      <a:tailEnd/>
                    </a:ln>
                  </pic:spPr>
                </pic:pic>
              </a:graphicData>
            </a:graphic>
          </wp:inline>
        </w:drawing>
      </w:r>
    </w:p>
    <w:p w:rsidR="00101CC7" w:rsidRPr="00101CC7" w:rsidRDefault="00101CC7" w:rsidP="00101CC7">
      <w:pPr>
        <w:shd w:val="clear" w:color="auto" w:fill="FFFFFF"/>
        <w:spacing w:after="300" w:line="390" w:lineRule="atLeast"/>
        <w:outlineLvl w:val="3"/>
        <w:rPr>
          <w:rFonts w:ascii="Verdana" w:eastAsia="Times New Roman" w:hAnsi="Verdana" w:cs="Times New Roman"/>
          <w:color w:val="181818"/>
          <w:sz w:val="33"/>
          <w:szCs w:val="33"/>
          <w:lang w:eastAsia="ru-RU"/>
        </w:rPr>
      </w:pPr>
      <w:r w:rsidRPr="00101CC7">
        <w:rPr>
          <w:rFonts w:ascii="Verdana" w:eastAsia="Times New Roman" w:hAnsi="Verdana" w:cs="Times New Roman"/>
          <w:color w:val="181818"/>
          <w:sz w:val="33"/>
          <w:szCs w:val="33"/>
          <w:lang w:eastAsia="ru-RU"/>
        </w:rPr>
        <w:t>Какие удерживающие системы (устройства) теперь разрешены?</w:t>
      </w:r>
    </w:p>
    <w:p w:rsidR="00101CC7" w:rsidRPr="00101CC7" w:rsidRDefault="00101CC7" w:rsidP="00101CC7">
      <w:pPr>
        <w:shd w:val="clear" w:color="auto" w:fill="FFFFFF"/>
        <w:spacing w:after="255" w:line="240" w:lineRule="auto"/>
        <w:rPr>
          <w:rFonts w:ascii="Verdana" w:eastAsia="Times New Roman" w:hAnsi="Verdana" w:cs="Times New Roman"/>
          <w:color w:val="181818"/>
          <w:sz w:val="24"/>
          <w:szCs w:val="24"/>
          <w:lang w:eastAsia="ru-RU"/>
        </w:rPr>
      </w:pPr>
      <w:r w:rsidRPr="00101CC7">
        <w:rPr>
          <w:rFonts w:ascii="Verdana" w:eastAsia="Times New Roman" w:hAnsi="Verdana" w:cs="Times New Roman"/>
          <w:color w:val="181818"/>
          <w:sz w:val="24"/>
          <w:szCs w:val="24"/>
          <w:lang w:eastAsia="ru-RU"/>
        </w:rPr>
        <w:t xml:space="preserve">Бросается в глаза тот факт, что Правила не конкретизируют, что такое детские удерживающие системы (устройства), а ведь на рынке помимо кресел </w:t>
      </w:r>
      <w:proofErr w:type="gramStart"/>
      <w:r w:rsidRPr="00101CC7">
        <w:rPr>
          <w:rFonts w:ascii="Verdana" w:eastAsia="Times New Roman" w:hAnsi="Verdana" w:cs="Times New Roman"/>
          <w:color w:val="181818"/>
          <w:sz w:val="24"/>
          <w:szCs w:val="24"/>
          <w:lang w:eastAsia="ru-RU"/>
        </w:rPr>
        <w:t>вон</w:t>
      </w:r>
      <w:proofErr w:type="gramEnd"/>
      <w:r w:rsidRPr="00101CC7">
        <w:rPr>
          <w:rFonts w:ascii="Verdana" w:eastAsia="Times New Roman" w:hAnsi="Verdana" w:cs="Times New Roman"/>
          <w:color w:val="181818"/>
          <w:sz w:val="24"/>
          <w:szCs w:val="24"/>
          <w:lang w:eastAsia="ru-RU"/>
        </w:rPr>
        <w:t xml:space="preserve"> сколько всего: бустеры, направляющие лямки (адаптеры) ремней безопасности, бескаркасные сиденья. Логично было бы предположить: что продается — то и разрешено ПДД. Выбери модель по весу и росту ребенка — и вот ты уже законопослушный автомобилист. Если бы все было так просто. Часть этих изделий считались допустимыми в предыдущей редакции ПДД, а теперь они запрещены. Из самого текста Правил понять это довольно затруднительно.</w:t>
      </w:r>
    </w:p>
    <w:p w:rsidR="00101CC7" w:rsidRPr="00101CC7" w:rsidRDefault="00101CC7" w:rsidP="00101CC7">
      <w:pPr>
        <w:shd w:val="clear" w:color="auto" w:fill="FFFFFF"/>
        <w:spacing w:line="390" w:lineRule="atLeast"/>
        <w:jc w:val="center"/>
        <w:rPr>
          <w:rFonts w:ascii="Verdana" w:eastAsia="Times New Roman" w:hAnsi="Verdana" w:cs="Times New Roman"/>
          <w:color w:val="000000"/>
          <w:sz w:val="27"/>
          <w:szCs w:val="27"/>
          <w:lang w:eastAsia="ru-RU"/>
        </w:rPr>
      </w:pPr>
      <w:r w:rsidRPr="00101CC7">
        <w:rPr>
          <w:rFonts w:ascii="Verdana" w:eastAsia="Times New Roman" w:hAnsi="Verdana" w:cs="Times New Roman"/>
          <w:color w:val="000000"/>
          <w:sz w:val="27"/>
          <w:szCs w:val="27"/>
          <w:lang w:eastAsia="ru-RU"/>
        </w:rPr>
        <w:t> </w:t>
      </w:r>
    </w:p>
    <w:p w:rsidR="00101CC7" w:rsidRPr="00101CC7" w:rsidRDefault="00101CC7" w:rsidP="00101CC7">
      <w:pPr>
        <w:shd w:val="clear" w:color="auto" w:fill="FFFFFF"/>
        <w:spacing w:line="390" w:lineRule="atLeast"/>
        <w:jc w:val="center"/>
        <w:rPr>
          <w:rFonts w:ascii="Verdana" w:eastAsia="Times New Roman" w:hAnsi="Verdana" w:cs="Times New Roman"/>
          <w:color w:val="000000"/>
          <w:sz w:val="27"/>
          <w:szCs w:val="27"/>
          <w:lang w:eastAsia="ru-RU"/>
        </w:rPr>
      </w:pPr>
      <w:r w:rsidRPr="00101CC7">
        <w:rPr>
          <w:rFonts w:ascii="Verdana" w:eastAsia="Times New Roman" w:hAnsi="Verdana" w:cs="Times New Roman"/>
          <w:color w:val="000000"/>
          <w:sz w:val="27"/>
          <w:szCs w:val="27"/>
          <w:lang w:eastAsia="ru-RU"/>
        </w:rPr>
        <w:lastRenderedPageBreak/>
        <w:t>К какой категории можно отнести бескаркасные кресла? К креслам или адаптерам? Мы адресовали эти вопросы пресс-службе ГИБДД, но ответа не получили. Нет полной ясности и с бустерами категории 2/3. Такие изделия на рынке есть, но Правила ЕЭК ООН 44-04 в настоящее время разрешают сертифицировать такие устройства только по категории 3. Следовательно, любой бустер может расцениваться инспектором как изделие несоответствующее весу ребенка, если тот весит менее 22 кг.</w:t>
      </w:r>
    </w:p>
    <w:p w:rsidR="00101CC7" w:rsidRPr="00101CC7" w:rsidRDefault="00101CC7" w:rsidP="00101CC7">
      <w:pPr>
        <w:shd w:val="clear" w:color="auto" w:fill="FFFFFF"/>
        <w:spacing w:line="240" w:lineRule="auto"/>
        <w:rPr>
          <w:rFonts w:ascii="Verdana" w:eastAsia="Times New Roman" w:hAnsi="Verdana" w:cs="Times New Roman"/>
          <w:color w:val="181818"/>
          <w:sz w:val="24"/>
          <w:szCs w:val="24"/>
          <w:lang w:eastAsia="ru-RU"/>
        </w:rPr>
      </w:pPr>
      <w:r>
        <w:rPr>
          <w:rFonts w:ascii="Verdana" w:eastAsia="Times New Roman" w:hAnsi="Verdana" w:cs="Times New Roman"/>
          <w:noProof/>
          <w:color w:val="1B75CC"/>
          <w:sz w:val="24"/>
          <w:szCs w:val="24"/>
          <w:lang w:eastAsia="ru-RU"/>
        </w:rPr>
        <w:drawing>
          <wp:inline distT="0" distB="0" distL="0" distR="0">
            <wp:extent cx="9201150" cy="6105525"/>
            <wp:effectExtent l="19050" t="0" r="0" b="0"/>
            <wp:docPr id="5" name="Рисунок 5" descr="https://s.auto.drom.ru/i24211/pubs/4483/53718/2626815.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auto.drom.ru/i24211/pubs/4483/53718/2626815.jpg">
                      <a:hlinkClick r:id="rId6"/>
                    </pic:cNvPr>
                    <pic:cNvPicPr>
                      <a:picLocks noChangeAspect="1" noChangeArrowheads="1"/>
                    </pic:cNvPicPr>
                  </pic:nvPicPr>
                  <pic:blipFill>
                    <a:blip r:embed="rId7" cstate="print"/>
                    <a:srcRect/>
                    <a:stretch>
                      <a:fillRect/>
                    </a:stretch>
                  </pic:blipFill>
                  <pic:spPr bwMode="auto">
                    <a:xfrm>
                      <a:off x="0" y="0"/>
                      <a:ext cx="9201150" cy="6105525"/>
                    </a:xfrm>
                    <a:prstGeom prst="rect">
                      <a:avLst/>
                    </a:prstGeom>
                    <a:noFill/>
                    <a:ln w="9525">
                      <a:noFill/>
                      <a:miter lim="800000"/>
                      <a:headEnd/>
                      <a:tailEnd/>
                    </a:ln>
                  </pic:spPr>
                </pic:pic>
              </a:graphicData>
            </a:graphic>
          </wp:inline>
        </w:drawing>
      </w:r>
    </w:p>
    <w:p w:rsidR="00101CC7" w:rsidRPr="00101CC7" w:rsidRDefault="00101CC7" w:rsidP="00101CC7">
      <w:pPr>
        <w:shd w:val="clear" w:color="auto" w:fill="FFFFFF"/>
        <w:spacing w:after="255" w:line="240" w:lineRule="auto"/>
        <w:rPr>
          <w:rFonts w:ascii="Verdana" w:eastAsia="Times New Roman" w:hAnsi="Verdana" w:cs="Times New Roman"/>
          <w:color w:val="181818"/>
          <w:sz w:val="24"/>
          <w:szCs w:val="24"/>
          <w:lang w:eastAsia="ru-RU"/>
        </w:rPr>
      </w:pPr>
      <w:r w:rsidRPr="00101CC7">
        <w:rPr>
          <w:rFonts w:ascii="Verdana" w:eastAsia="Times New Roman" w:hAnsi="Verdana" w:cs="Times New Roman"/>
          <w:color w:val="181818"/>
          <w:sz w:val="24"/>
          <w:szCs w:val="24"/>
          <w:lang w:eastAsia="ru-RU"/>
        </w:rPr>
        <w:t xml:space="preserve">Тут самое важное изменение заключается в том, что из текста ПДД убрали строчку, которая допускала использование «иных средств, позволяющих пристегнуть ребенка с помощью ремней безопасности, </w:t>
      </w:r>
      <w:r w:rsidRPr="00101CC7">
        <w:rPr>
          <w:rFonts w:ascii="Verdana" w:eastAsia="Times New Roman" w:hAnsi="Verdana" w:cs="Times New Roman"/>
          <w:color w:val="181818"/>
          <w:sz w:val="24"/>
          <w:szCs w:val="24"/>
          <w:lang w:eastAsia="ru-RU"/>
        </w:rPr>
        <w:lastRenderedPageBreak/>
        <w:t xml:space="preserve">предусмотренных конструкцией транспортного средства». То есть Правила позволяли заменить </w:t>
      </w:r>
      <w:proofErr w:type="spellStart"/>
      <w:r w:rsidRPr="00101CC7">
        <w:rPr>
          <w:rFonts w:ascii="Verdana" w:eastAsia="Times New Roman" w:hAnsi="Verdana" w:cs="Times New Roman"/>
          <w:color w:val="181818"/>
          <w:sz w:val="24"/>
          <w:szCs w:val="24"/>
          <w:lang w:eastAsia="ru-RU"/>
        </w:rPr>
        <w:t>автокресло</w:t>
      </w:r>
      <w:proofErr w:type="spellEnd"/>
      <w:r w:rsidRPr="00101CC7">
        <w:rPr>
          <w:rFonts w:ascii="Verdana" w:eastAsia="Times New Roman" w:hAnsi="Verdana" w:cs="Times New Roman"/>
          <w:color w:val="181818"/>
          <w:sz w:val="24"/>
          <w:szCs w:val="24"/>
          <w:lang w:eastAsia="ru-RU"/>
        </w:rPr>
        <w:t xml:space="preserve"> простейшей тканевой накладкой на ремень безопасности, и этот способ пользовался в России огромной популярностью. Причина лежит на поверхности: цены на качественные кресла начинаются примерно от 8000 рублей, а адаптер ремня стоит от 400 руб. Испытания показывают, что подобные изделия в лучшем случае бесполезны, а иногда даже повышают риск травм. Но для водителей это был дешевый способ избежать штрафа.</w:t>
      </w:r>
    </w:p>
    <w:p w:rsidR="00101CC7" w:rsidRPr="00101CC7" w:rsidRDefault="00101CC7" w:rsidP="00101CC7">
      <w:pPr>
        <w:shd w:val="clear" w:color="auto" w:fill="FFFFFF"/>
        <w:spacing w:line="390" w:lineRule="atLeast"/>
        <w:jc w:val="center"/>
        <w:rPr>
          <w:rFonts w:ascii="Verdana" w:eastAsia="Times New Roman" w:hAnsi="Verdana" w:cs="Times New Roman"/>
          <w:color w:val="000000"/>
          <w:sz w:val="27"/>
          <w:szCs w:val="27"/>
          <w:lang w:eastAsia="ru-RU"/>
        </w:rPr>
      </w:pPr>
      <w:r w:rsidRPr="00101CC7">
        <w:rPr>
          <w:rFonts w:ascii="Verdana" w:eastAsia="Times New Roman" w:hAnsi="Verdana" w:cs="Times New Roman"/>
          <w:color w:val="000000"/>
          <w:sz w:val="27"/>
          <w:szCs w:val="27"/>
          <w:lang w:eastAsia="ru-RU"/>
        </w:rPr>
        <w:t> </w:t>
      </w:r>
    </w:p>
    <w:p w:rsidR="00101CC7" w:rsidRPr="00101CC7" w:rsidRDefault="00101CC7" w:rsidP="00101CC7">
      <w:pPr>
        <w:shd w:val="clear" w:color="auto" w:fill="FFFFFF"/>
        <w:spacing w:line="390" w:lineRule="atLeast"/>
        <w:jc w:val="center"/>
        <w:rPr>
          <w:rFonts w:ascii="Verdana" w:eastAsia="Times New Roman" w:hAnsi="Verdana" w:cs="Times New Roman"/>
          <w:color w:val="000000"/>
          <w:sz w:val="27"/>
          <w:szCs w:val="27"/>
          <w:lang w:eastAsia="ru-RU"/>
        </w:rPr>
      </w:pPr>
      <w:r w:rsidRPr="00101CC7">
        <w:rPr>
          <w:rFonts w:ascii="Verdana" w:eastAsia="Times New Roman" w:hAnsi="Verdana" w:cs="Times New Roman"/>
          <w:color w:val="000000"/>
          <w:sz w:val="27"/>
          <w:szCs w:val="27"/>
          <w:lang w:eastAsia="ru-RU"/>
        </w:rPr>
        <w:t>Новые правила не повлияли на размер штрафа за нарушение требований к перевозке детей: водителя, не использующего детское удерживающее устройство, штрафуют на 3000 руб.</w:t>
      </w:r>
    </w:p>
    <w:p w:rsidR="00101CC7" w:rsidRPr="00101CC7" w:rsidRDefault="00101CC7" w:rsidP="00101CC7">
      <w:pPr>
        <w:shd w:val="clear" w:color="auto" w:fill="FFFFFF"/>
        <w:spacing w:after="255" w:line="240" w:lineRule="auto"/>
        <w:rPr>
          <w:rFonts w:ascii="Verdana" w:eastAsia="Times New Roman" w:hAnsi="Verdana" w:cs="Times New Roman"/>
          <w:color w:val="181818"/>
          <w:sz w:val="24"/>
          <w:szCs w:val="24"/>
          <w:lang w:eastAsia="ru-RU"/>
        </w:rPr>
      </w:pPr>
      <w:r w:rsidRPr="00101CC7">
        <w:rPr>
          <w:rFonts w:ascii="Verdana" w:eastAsia="Times New Roman" w:hAnsi="Verdana" w:cs="Times New Roman"/>
          <w:color w:val="181818"/>
          <w:sz w:val="24"/>
          <w:szCs w:val="24"/>
          <w:lang w:eastAsia="ru-RU"/>
        </w:rPr>
        <w:t xml:space="preserve">Теперь ПДД допускает использование только детских удерживающих систем (устройств), и это не абстрактное выражение, а официальное понятие. В России эти изделия должны соответствовать требованиям </w:t>
      </w:r>
      <w:proofErr w:type="spellStart"/>
      <w:r w:rsidRPr="00101CC7">
        <w:rPr>
          <w:rFonts w:ascii="Verdana" w:eastAsia="Times New Roman" w:hAnsi="Verdana" w:cs="Times New Roman"/>
          <w:color w:val="181818"/>
          <w:sz w:val="24"/>
          <w:szCs w:val="24"/>
          <w:lang w:eastAsia="ru-RU"/>
        </w:rPr>
        <w:t>техрегламента</w:t>
      </w:r>
      <w:proofErr w:type="spellEnd"/>
      <w:r w:rsidRPr="00101CC7">
        <w:rPr>
          <w:rFonts w:ascii="Verdana" w:eastAsia="Times New Roman" w:hAnsi="Verdana" w:cs="Times New Roman"/>
          <w:color w:val="181818"/>
          <w:sz w:val="24"/>
          <w:szCs w:val="24"/>
          <w:lang w:eastAsia="ru-RU"/>
        </w:rPr>
        <w:t xml:space="preserve"> Таможенного союза, он, в свою очередь, привязан к европейским стандартам. Называться «детским удерживающим устройством» могут только конкретные типы товаров. Причем с каждым годом стандарты предполагают все больше ограничений. Фактически из того, что есть на рынке, удерживающими устройствами могут именоваться только люльки для самых маленьких детей, </w:t>
      </w:r>
      <w:proofErr w:type="spellStart"/>
      <w:r w:rsidRPr="00101CC7">
        <w:rPr>
          <w:rFonts w:ascii="Verdana" w:eastAsia="Times New Roman" w:hAnsi="Verdana" w:cs="Times New Roman"/>
          <w:color w:val="181818"/>
          <w:sz w:val="24"/>
          <w:szCs w:val="24"/>
          <w:lang w:eastAsia="ru-RU"/>
        </w:rPr>
        <w:t>автокресла</w:t>
      </w:r>
      <w:proofErr w:type="spellEnd"/>
      <w:r w:rsidRPr="00101CC7">
        <w:rPr>
          <w:rFonts w:ascii="Verdana" w:eastAsia="Times New Roman" w:hAnsi="Verdana" w:cs="Times New Roman"/>
          <w:color w:val="181818"/>
          <w:sz w:val="24"/>
          <w:szCs w:val="24"/>
          <w:lang w:eastAsia="ru-RU"/>
        </w:rPr>
        <w:t xml:space="preserve"> нескольких групп (для детей постарше), а также бустеры.</w:t>
      </w:r>
    </w:p>
    <w:p w:rsidR="00101CC7" w:rsidRPr="00101CC7" w:rsidRDefault="00101CC7" w:rsidP="00101CC7">
      <w:pPr>
        <w:shd w:val="clear" w:color="auto" w:fill="FFFFFF"/>
        <w:spacing w:after="255" w:line="240" w:lineRule="auto"/>
        <w:rPr>
          <w:rFonts w:ascii="Verdana" w:eastAsia="Times New Roman" w:hAnsi="Verdana" w:cs="Times New Roman"/>
          <w:color w:val="181818"/>
          <w:sz w:val="24"/>
          <w:szCs w:val="24"/>
          <w:lang w:eastAsia="ru-RU"/>
        </w:rPr>
      </w:pPr>
      <w:r w:rsidRPr="00101CC7">
        <w:rPr>
          <w:rFonts w:ascii="Verdana" w:eastAsia="Times New Roman" w:hAnsi="Verdana" w:cs="Times New Roman"/>
          <w:b/>
          <w:bCs/>
          <w:color w:val="181818"/>
          <w:sz w:val="24"/>
          <w:szCs w:val="24"/>
          <w:lang w:eastAsia="ru-RU"/>
        </w:rPr>
        <w:t>Детские удерживающие устройства делятся на 5 групп в зависимости от веса ребенка:</w:t>
      </w:r>
    </w:p>
    <w:tbl>
      <w:tblPr>
        <w:tblW w:w="0" w:type="dxa"/>
        <w:shd w:val="clear" w:color="auto" w:fill="FFFFFF"/>
        <w:tblCellMar>
          <w:left w:w="0" w:type="dxa"/>
          <w:right w:w="0" w:type="dxa"/>
        </w:tblCellMar>
        <w:tblLook w:val="04A0"/>
      </w:tblPr>
      <w:tblGrid>
        <w:gridCol w:w="2742"/>
        <w:gridCol w:w="1689"/>
        <w:gridCol w:w="2495"/>
        <w:gridCol w:w="2714"/>
      </w:tblGrid>
      <w:tr w:rsidR="00101CC7" w:rsidRPr="00101CC7" w:rsidTr="00101CC7">
        <w:tc>
          <w:tcPr>
            <w:tcW w:w="0" w:type="auto"/>
            <w:tcBorders>
              <w:top w:val="nil"/>
              <w:left w:val="nil"/>
              <w:bottom w:val="single" w:sz="6" w:space="0" w:color="ADADAD"/>
              <w:right w:val="nil"/>
            </w:tcBorders>
            <w:shd w:val="clear" w:color="auto" w:fill="FFFFFF"/>
            <w:tcMar>
              <w:top w:w="60" w:type="dxa"/>
              <w:left w:w="0" w:type="dxa"/>
              <w:bottom w:w="75" w:type="dxa"/>
              <w:right w:w="285" w:type="dxa"/>
            </w:tcMar>
            <w:hideMark/>
          </w:tcPr>
          <w:p w:rsidR="00101CC7" w:rsidRPr="00101CC7" w:rsidRDefault="00101CC7" w:rsidP="00101CC7">
            <w:pPr>
              <w:spacing w:after="0" w:line="300" w:lineRule="atLeast"/>
              <w:rPr>
                <w:rFonts w:ascii="Verdana" w:eastAsia="Times New Roman" w:hAnsi="Verdana" w:cs="Times New Roman"/>
                <w:color w:val="181818"/>
                <w:sz w:val="20"/>
                <w:szCs w:val="20"/>
                <w:lang w:eastAsia="ru-RU"/>
              </w:rPr>
            </w:pPr>
            <w:r w:rsidRPr="00101CC7">
              <w:rPr>
                <w:rFonts w:ascii="Verdana" w:eastAsia="Times New Roman" w:hAnsi="Verdana" w:cs="Times New Roman"/>
                <w:color w:val="181818"/>
                <w:sz w:val="20"/>
                <w:szCs w:val="20"/>
                <w:lang w:eastAsia="ru-RU"/>
              </w:rPr>
              <w:t> </w:t>
            </w:r>
          </w:p>
        </w:tc>
        <w:tc>
          <w:tcPr>
            <w:tcW w:w="0" w:type="auto"/>
            <w:tcBorders>
              <w:top w:val="nil"/>
              <w:left w:val="single" w:sz="6" w:space="0" w:color="ECECEC"/>
              <w:bottom w:val="single" w:sz="6" w:space="0" w:color="ADADAD"/>
              <w:right w:val="nil"/>
            </w:tcBorders>
            <w:shd w:val="clear" w:color="auto" w:fill="FFFFFF"/>
            <w:tcMar>
              <w:top w:w="60" w:type="dxa"/>
              <w:left w:w="285" w:type="dxa"/>
              <w:bottom w:w="75" w:type="dxa"/>
              <w:right w:w="285" w:type="dxa"/>
            </w:tcMar>
            <w:hideMark/>
          </w:tcPr>
          <w:p w:rsidR="00101CC7" w:rsidRPr="00101CC7" w:rsidRDefault="00101CC7" w:rsidP="00101CC7">
            <w:pPr>
              <w:spacing w:after="0" w:line="300" w:lineRule="atLeast"/>
              <w:jc w:val="right"/>
              <w:rPr>
                <w:rFonts w:ascii="Verdana" w:eastAsia="Times New Roman" w:hAnsi="Verdana" w:cs="Times New Roman"/>
                <w:color w:val="181818"/>
                <w:sz w:val="20"/>
                <w:szCs w:val="20"/>
                <w:lang w:eastAsia="ru-RU"/>
              </w:rPr>
            </w:pPr>
            <w:r w:rsidRPr="00101CC7">
              <w:rPr>
                <w:rFonts w:ascii="Verdana" w:eastAsia="Times New Roman" w:hAnsi="Verdana" w:cs="Times New Roman"/>
                <w:i/>
                <w:iCs/>
                <w:color w:val="181818"/>
                <w:sz w:val="20"/>
                <w:szCs w:val="20"/>
                <w:lang w:eastAsia="ru-RU"/>
              </w:rPr>
              <w:t>Вес ребенка</w:t>
            </w:r>
          </w:p>
        </w:tc>
        <w:tc>
          <w:tcPr>
            <w:tcW w:w="0" w:type="auto"/>
            <w:tcBorders>
              <w:top w:val="nil"/>
              <w:left w:val="single" w:sz="6" w:space="0" w:color="ECECEC"/>
              <w:bottom w:val="single" w:sz="6" w:space="0" w:color="ADADAD"/>
              <w:right w:val="nil"/>
            </w:tcBorders>
            <w:shd w:val="clear" w:color="auto" w:fill="FFFFFF"/>
            <w:tcMar>
              <w:top w:w="60" w:type="dxa"/>
              <w:left w:w="285" w:type="dxa"/>
              <w:bottom w:w="75" w:type="dxa"/>
              <w:right w:w="285" w:type="dxa"/>
            </w:tcMar>
            <w:hideMark/>
          </w:tcPr>
          <w:p w:rsidR="00101CC7" w:rsidRPr="00101CC7" w:rsidRDefault="00101CC7" w:rsidP="00101CC7">
            <w:pPr>
              <w:spacing w:after="0" w:line="300" w:lineRule="atLeast"/>
              <w:jc w:val="right"/>
              <w:rPr>
                <w:rFonts w:ascii="Verdana" w:eastAsia="Times New Roman" w:hAnsi="Verdana" w:cs="Times New Roman"/>
                <w:color w:val="181818"/>
                <w:sz w:val="20"/>
                <w:szCs w:val="20"/>
                <w:lang w:eastAsia="ru-RU"/>
              </w:rPr>
            </w:pPr>
            <w:r w:rsidRPr="00101CC7">
              <w:rPr>
                <w:rFonts w:ascii="Verdana" w:eastAsia="Times New Roman" w:hAnsi="Verdana" w:cs="Times New Roman"/>
                <w:i/>
                <w:iCs/>
                <w:color w:val="181818"/>
                <w:sz w:val="20"/>
                <w:szCs w:val="20"/>
                <w:lang w:eastAsia="ru-RU"/>
              </w:rPr>
              <w:t>Примерный возраст</w:t>
            </w:r>
          </w:p>
        </w:tc>
        <w:tc>
          <w:tcPr>
            <w:tcW w:w="0" w:type="auto"/>
            <w:tcBorders>
              <w:top w:val="nil"/>
              <w:left w:val="single" w:sz="6" w:space="0" w:color="ECECEC"/>
              <w:bottom w:val="single" w:sz="6" w:space="0" w:color="ADADAD"/>
              <w:right w:val="nil"/>
            </w:tcBorders>
            <w:shd w:val="clear" w:color="auto" w:fill="FFFFFF"/>
            <w:tcMar>
              <w:top w:w="60" w:type="dxa"/>
              <w:left w:w="285" w:type="dxa"/>
              <w:bottom w:w="75" w:type="dxa"/>
              <w:right w:w="285" w:type="dxa"/>
            </w:tcMar>
            <w:hideMark/>
          </w:tcPr>
          <w:p w:rsidR="00101CC7" w:rsidRPr="00101CC7" w:rsidRDefault="00101CC7" w:rsidP="00101CC7">
            <w:pPr>
              <w:spacing w:after="0" w:line="300" w:lineRule="atLeast"/>
              <w:jc w:val="right"/>
              <w:rPr>
                <w:rFonts w:ascii="Verdana" w:eastAsia="Times New Roman" w:hAnsi="Verdana" w:cs="Times New Roman"/>
                <w:color w:val="181818"/>
                <w:sz w:val="20"/>
                <w:szCs w:val="20"/>
                <w:lang w:eastAsia="ru-RU"/>
              </w:rPr>
            </w:pPr>
            <w:r w:rsidRPr="00101CC7">
              <w:rPr>
                <w:rFonts w:ascii="Verdana" w:eastAsia="Times New Roman" w:hAnsi="Verdana" w:cs="Times New Roman"/>
                <w:i/>
                <w:iCs/>
                <w:color w:val="181818"/>
                <w:sz w:val="20"/>
                <w:szCs w:val="20"/>
                <w:lang w:eastAsia="ru-RU"/>
              </w:rPr>
              <w:t>Способ установки</w:t>
            </w:r>
          </w:p>
        </w:tc>
      </w:tr>
      <w:tr w:rsidR="00101CC7" w:rsidRPr="00101CC7" w:rsidTr="00101CC7">
        <w:tc>
          <w:tcPr>
            <w:tcW w:w="0" w:type="auto"/>
            <w:tcBorders>
              <w:top w:val="nil"/>
              <w:left w:val="nil"/>
              <w:bottom w:val="single" w:sz="6" w:space="0" w:color="ADADAD"/>
              <w:right w:val="nil"/>
            </w:tcBorders>
            <w:shd w:val="clear" w:color="auto" w:fill="FFFFFF"/>
            <w:tcMar>
              <w:top w:w="60" w:type="dxa"/>
              <w:left w:w="0" w:type="dxa"/>
              <w:bottom w:w="75" w:type="dxa"/>
              <w:right w:w="285" w:type="dxa"/>
            </w:tcMar>
            <w:hideMark/>
          </w:tcPr>
          <w:p w:rsidR="00101CC7" w:rsidRPr="00101CC7" w:rsidRDefault="00101CC7" w:rsidP="00101CC7">
            <w:pPr>
              <w:spacing w:after="0" w:line="300" w:lineRule="atLeast"/>
              <w:rPr>
                <w:rFonts w:ascii="Verdana" w:eastAsia="Times New Roman" w:hAnsi="Verdana" w:cs="Times New Roman"/>
                <w:color w:val="181818"/>
                <w:sz w:val="20"/>
                <w:szCs w:val="20"/>
                <w:lang w:eastAsia="ru-RU"/>
              </w:rPr>
            </w:pPr>
            <w:r w:rsidRPr="00101CC7">
              <w:rPr>
                <w:rFonts w:ascii="Verdana" w:eastAsia="Times New Roman" w:hAnsi="Verdana" w:cs="Times New Roman"/>
                <w:color w:val="181818"/>
                <w:sz w:val="20"/>
                <w:szCs w:val="20"/>
                <w:lang w:eastAsia="ru-RU"/>
              </w:rPr>
              <w:t>Группа 0 (</w:t>
            </w:r>
            <w:proofErr w:type="spellStart"/>
            <w:r w:rsidRPr="00101CC7">
              <w:rPr>
                <w:rFonts w:ascii="Verdana" w:eastAsia="Times New Roman" w:hAnsi="Verdana" w:cs="Times New Roman"/>
                <w:color w:val="181818"/>
                <w:sz w:val="20"/>
                <w:szCs w:val="20"/>
                <w:lang w:eastAsia="ru-RU"/>
              </w:rPr>
              <w:t>автолюлька</w:t>
            </w:r>
            <w:proofErr w:type="spellEnd"/>
            <w:r w:rsidRPr="00101CC7">
              <w:rPr>
                <w:rFonts w:ascii="Verdana" w:eastAsia="Times New Roman" w:hAnsi="Verdana" w:cs="Times New Roman"/>
                <w:color w:val="181818"/>
                <w:sz w:val="20"/>
                <w:szCs w:val="20"/>
                <w:lang w:eastAsia="ru-RU"/>
              </w:rPr>
              <w:t>)</w:t>
            </w:r>
          </w:p>
        </w:tc>
        <w:tc>
          <w:tcPr>
            <w:tcW w:w="0" w:type="auto"/>
            <w:tcBorders>
              <w:top w:val="nil"/>
              <w:left w:val="single" w:sz="6" w:space="0" w:color="ECECEC"/>
              <w:bottom w:val="single" w:sz="6" w:space="0" w:color="ADADAD"/>
              <w:right w:val="nil"/>
            </w:tcBorders>
            <w:shd w:val="clear" w:color="auto" w:fill="FFFFFF"/>
            <w:tcMar>
              <w:top w:w="60" w:type="dxa"/>
              <w:left w:w="285" w:type="dxa"/>
              <w:bottom w:w="75" w:type="dxa"/>
              <w:right w:w="285" w:type="dxa"/>
            </w:tcMar>
            <w:hideMark/>
          </w:tcPr>
          <w:p w:rsidR="00101CC7" w:rsidRPr="00101CC7" w:rsidRDefault="00101CC7" w:rsidP="00101CC7">
            <w:pPr>
              <w:spacing w:after="0" w:line="300" w:lineRule="atLeast"/>
              <w:jc w:val="right"/>
              <w:rPr>
                <w:rFonts w:ascii="Verdana" w:eastAsia="Times New Roman" w:hAnsi="Verdana" w:cs="Times New Roman"/>
                <w:color w:val="181818"/>
                <w:sz w:val="20"/>
                <w:szCs w:val="20"/>
                <w:lang w:eastAsia="ru-RU"/>
              </w:rPr>
            </w:pPr>
            <w:r w:rsidRPr="00101CC7">
              <w:rPr>
                <w:rFonts w:ascii="Verdana" w:eastAsia="Times New Roman" w:hAnsi="Verdana" w:cs="Times New Roman"/>
                <w:color w:val="181818"/>
                <w:sz w:val="20"/>
                <w:szCs w:val="20"/>
                <w:lang w:eastAsia="ru-RU"/>
              </w:rPr>
              <w:t>0–10 кг</w:t>
            </w:r>
          </w:p>
        </w:tc>
        <w:tc>
          <w:tcPr>
            <w:tcW w:w="0" w:type="auto"/>
            <w:tcBorders>
              <w:top w:val="nil"/>
              <w:left w:val="single" w:sz="6" w:space="0" w:color="ECECEC"/>
              <w:bottom w:val="single" w:sz="6" w:space="0" w:color="ADADAD"/>
              <w:right w:val="nil"/>
            </w:tcBorders>
            <w:shd w:val="clear" w:color="auto" w:fill="FFFFFF"/>
            <w:tcMar>
              <w:top w:w="60" w:type="dxa"/>
              <w:left w:w="285" w:type="dxa"/>
              <w:bottom w:w="75" w:type="dxa"/>
              <w:right w:w="285" w:type="dxa"/>
            </w:tcMar>
            <w:hideMark/>
          </w:tcPr>
          <w:p w:rsidR="00101CC7" w:rsidRPr="00101CC7" w:rsidRDefault="00101CC7" w:rsidP="00101CC7">
            <w:pPr>
              <w:spacing w:after="0" w:line="300" w:lineRule="atLeast"/>
              <w:jc w:val="right"/>
              <w:rPr>
                <w:rFonts w:ascii="Verdana" w:eastAsia="Times New Roman" w:hAnsi="Verdana" w:cs="Times New Roman"/>
                <w:color w:val="181818"/>
                <w:sz w:val="20"/>
                <w:szCs w:val="20"/>
                <w:lang w:eastAsia="ru-RU"/>
              </w:rPr>
            </w:pPr>
            <w:r w:rsidRPr="00101CC7">
              <w:rPr>
                <w:rFonts w:ascii="Verdana" w:eastAsia="Times New Roman" w:hAnsi="Verdana" w:cs="Times New Roman"/>
                <w:color w:val="181818"/>
                <w:sz w:val="20"/>
                <w:szCs w:val="20"/>
                <w:lang w:eastAsia="ru-RU"/>
              </w:rPr>
              <w:t>От рождения до 6 мес.</w:t>
            </w:r>
          </w:p>
        </w:tc>
        <w:tc>
          <w:tcPr>
            <w:tcW w:w="0" w:type="auto"/>
            <w:tcBorders>
              <w:top w:val="nil"/>
              <w:left w:val="single" w:sz="6" w:space="0" w:color="ECECEC"/>
              <w:bottom w:val="single" w:sz="6" w:space="0" w:color="ADADAD"/>
              <w:right w:val="nil"/>
            </w:tcBorders>
            <w:shd w:val="clear" w:color="auto" w:fill="FFFFFF"/>
            <w:tcMar>
              <w:top w:w="60" w:type="dxa"/>
              <w:left w:w="285" w:type="dxa"/>
              <w:bottom w:w="75" w:type="dxa"/>
              <w:right w:w="285" w:type="dxa"/>
            </w:tcMar>
            <w:hideMark/>
          </w:tcPr>
          <w:p w:rsidR="00101CC7" w:rsidRPr="00101CC7" w:rsidRDefault="00101CC7" w:rsidP="00101CC7">
            <w:pPr>
              <w:spacing w:after="0" w:line="300" w:lineRule="atLeast"/>
              <w:jc w:val="right"/>
              <w:rPr>
                <w:rFonts w:ascii="Verdana" w:eastAsia="Times New Roman" w:hAnsi="Verdana" w:cs="Times New Roman"/>
                <w:color w:val="181818"/>
                <w:sz w:val="20"/>
                <w:szCs w:val="20"/>
                <w:lang w:eastAsia="ru-RU"/>
              </w:rPr>
            </w:pPr>
            <w:r w:rsidRPr="00101CC7">
              <w:rPr>
                <w:rFonts w:ascii="Verdana" w:eastAsia="Times New Roman" w:hAnsi="Verdana" w:cs="Times New Roman"/>
                <w:color w:val="181818"/>
                <w:sz w:val="20"/>
                <w:szCs w:val="20"/>
                <w:lang w:eastAsia="ru-RU"/>
              </w:rPr>
              <w:t>Боком к ходу движения</w:t>
            </w:r>
          </w:p>
        </w:tc>
      </w:tr>
      <w:tr w:rsidR="00101CC7" w:rsidRPr="00101CC7" w:rsidTr="00101CC7">
        <w:tc>
          <w:tcPr>
            <w:tcW w:w="0" w:type="auto"/>
            <w:tcBorders>
              <w:top w:val="nil"/>
              <w:left w:val="nil"/>
              <w:bottom w:val="single" w:sz="6" w:space="0" w:color="ADADAD"/>
              <w:right w:val="nil"/>
            </w:tcBorders>
            <w:shd w:val="clear" w:color="auto" w:fill="FFFFFF"/>
            <w:tcMar>
              <w:top w:w="60" w:type="dxa"/>
              <w:left w:w="0" w:type="dxa"/>
              <w:bottom w:w="75" w:type="dxa"/>
              <w:right w:w="285" w:type="dxa"/>
            </w:tcMar>
            <w:hideMark/>
          </w:tcPr>
          <w:p w:rsidR="00101CC7" w:rsidRPr="00101CC7" w:rsidRDefault="00101CC7" w:rsidP="00101CC7">
            <w:pPr>
              <w:spacing w:after="0" w:line="300" w:lineRule="atLeast"/>
              <w:rPr>
                <w:rFonts w:ascii="Verdana" w:eastAsia="Times New Roman" w:hAnsi="Verdana" w:cs="Times New Roman"/>
                <w:color w:val="181818"/>
                <w:sz w:val="20"/>
                <w:szCs w:val="20"/>
                <w:lang w:eastAsia="ru-RU"/>
              </w:rPr>
            </w:pPr>
            <w:r w:rsidRPr="00101CC7">
              <w:rPr>
                <w:rFonts w:ascii="Verdana" w:eastAsia="Times New Roman" w:hAnsi="Verdana" w:cs="Times New Roman"/>
                <w:color w:val="181818"/>
                <w:sz w:val="20"/>
                <w:szCs w:val="20"/>
                <w:lang w:eastAsia="ru-RU"/>
              </w:rPr>
              <w:t>Группа 0+ (кресло)</w:t>
            </w:r>
          </w:p>
        </w:tc>
        <w:tc>
          <w:tcPr>
            <w:tcW w:w="0" w:type="auto"/>
            <w:tcBorders>
              <w:top w:val="nil"/>
              <w:left w:val="single" w:sz="6" w:space="0" w:color="ECECEC"/>
              <w:bottom w:val="single" w:sz="6" w:space="0" w:color="ADADAD"/>
              <w:right w:val="nil"/>
            </w:tcBorders>
            <w:shd w:val="clear" w:color="auto" w:fill="FFFFFF"/>
            <w:tcMar>
              <w:top w:w="60" w:type="dxa"/>
              <w:left w:w="285" w:type="dxa"/>
              <w:bottom w:w="75" w:type="dxa"/>
              <w:right w:w="285" w:type="dxa"/>
            </w:tcMar>
            <w:hideMark/>
          </w:tcPr>
          <w:p w:rsidR="00101CC7" w:rsidRPr="00101CC7" w:rsidRDefault="00101CC7" w:rsidP="00101CC7">
            <w:pPr>
              <w:spacing w:after="0" w:line="300" w:lineRule="atLeast"/>
              <w:jc w:val="right"/>
              <w:rPr>
                <w:rFonts w:ascii="Verdana" w:eastAsia="Times New Roman" w:hAnsi="Verdana" w:cs="Times New Roman"/>
                <w:color w:val="181818"/>
                <w:sz w:val="20"/>
                <w:szCs w:val="20"/>
                <w:lang w:eastAsia="ru-RU"/>
              </w:rPr>
            </w:pPr>
            <w:r w:rsidRPr="00101CC7">
              <w:rPr>
                <w:rFonts w:ascii="Verdana" w:eastAsia="Times New Roman" w:hAnsi="Verdana" w:cs="Times New Roman"/>
                <w:color w:val="181818"/>
                <w:sz w:val="20"/>
                <w:szCs w:val="20"/>
                <w:lang w:eastAsia="ru-RU"/>
              </w:rPr>
              <w:t>0–13 кг</w:t>
            </w:r>
          </w:p>
        </w:tc>
        <w:tc>
          <w:tcPr>
            <w:tcW w:w="0" w:type="auto"/>
            <w:tcBorders>
              <w:top w:val="nil"/>
              <w:left w:val="single" w:sz="6" w:space="0" w:color="ECECEC"/>
              <w:bottom w:val="single" w:sz="6" w:space="0" w:color="ADADAD"/>
              <w:right w:val="nil"/>
            </w:tcBorders>
            <w:shd w:val="clear" w:color="auto" w:fill="FFFFFF"/>
            <w:tcMar>
              <w:top w:w="60" w:type="dxa"/>
              <w:left w:w="285" w:type="dxa"/>
              <w:bottom w:w="75" w:type="dxa"/>
              <w:right w:w="285" w:type="dxa"/>
            </w:tcMar>
            <w:hideMark/>
          </w:tcPr>
          <w:p w:rsidR="00101CC7" w:rsidRPr="00101CC7" w:rsidRDefault="00101CC7" w:rsidP="00101CC7">
            <w:pPr>
              <w:spacing w:after="0" w:line="300" w:lineRule="atLeast"/>
              <w:jc w:val="right"/>
              <w:rPr>
                <w:rFonts w:ascii="Verdana" w:eastAsia="Times New Roman" w:hAnsi="Verdana" w:cs="Times New Roman"/>
                <w:color w:val="181818"/>
                <w:sz w:val="20"/>
                <w:szCs w:val="20"/>
                <w:lang w:eastAsia="ru-RU"/>
              </w:rPr>
            </w:pPr>
            <w:r w:rsidRPr="00101CC7">
              <w:rPr>
                <w:rFonts w:ascii="Verdana" w:eastAsia="Times New Roman" w:hAnsi="Verdana" w:cs="Times New Roman"/>
                <w:color w:val="181818"/>
                <w:sz w:val="20"/>
                <w:szCs w:val="20"/>
                <w:lang w:eastAsia="ru-RU"/>
              </w:rPr>
              <w:t>От рождения до 1 г.</w:t>
            </w:r>
          </w:p>
        </w:tc>
        <w:tc>
          <w:tcPr>
            <w:tcW w:w="0" w:type="auto"/>
            <w:tcBorders>
              <w:top w:val="nil"/>
              <w:left w:val="single" w:sz="6" w:space="0" w:color="ECECEC"/>
              <w:bottom w:val="single" w:sz="6" w:space="0" w:color="ADADAD"/>
              <w:right w:val="nil"/>
            </w:tcBorders>
            <w:shd w:val="clear" w:color="auto" w:fill="FFFFFF"/>
            <w:tcMar>
              <w:top w:w="60" w:type="dxa"/>
              <w:left w:w="285" w:type="dxa"/>
              <w:bottom w:w="75" w:type="dxa"/>
              <w:right w:w="285" w:type="dxa"/>
            </w:tcMar>
            <w:hideMark/>
          </w:tcPr>
          <w:p w:rsidR="00101CC7" w:rsidRPr="00101CC7" w:rsidRDefault="00101CC7" w:rsidP="00101CC7">
            <w:pPr>
              <w:spacing w:after="0" w:line="300" w:lineRule="atLeast"/>
              <w:jc w:val="right"/>
              <w:rPr>
                <w:rFonts w:ascii="Verdana" w:eastAsia="Times New Roman" w:hAnsi="Verdana" w:cs="Times New Roman"/>
                <w:color w:val="181818"/>
                <w:sz w:val="20"/>
                <w:szCs w:val="20"/>
                <w:lang w:eastAsia="ru-RU"/>
              </w:rPr>
            </w:pPr>
            <w:r w:rsidRPr="00101CC7">
              <w:rPr>
                <w:rFonts w:ascii="Verdana" w:eastAsia="Times New Roman" w:hAnsi="Verdana" w:cs="Times New Roman"/>
                <w:color w:val="181818"/>
                <w:sz w:val="20"/>
                <w:szCs w:val="20"/>
                <w:lang w:eastAsia="ru-RU"/>
              </w:rPr>
              <w:t>Лицом против движения</w:t>
            </w:r>
          </w:p>
        </w:tc>
      </w:tr>
      <w:tr w:rsidR="00101CC7" w:rsidRPr="00101CC7" w:rsidTr="00101CC7">
        <w:tc>
          <w:tcPr>
            <w:tcW w:w="0" w:type="auto"/>
            <w:tcBorders>
              <w:top w:val="nil"/>
              <w:left w:val="nil"/>
              <w:bottom w:val="single" w:sz="6" w:space="0" w:color="ADADAD"/>
              <w:right w:val="nil"/>
            </w:tcBorders>
            <w:shd w:val="clear" w:color="auto" w:fill="FFFFFF"/>
            <w:tcMar>
              <w:top w:w="60" w:type="dxa"/>
              <w:left w:w="0" w:type="dxa"/>
              <w:bottom w:w="75" w:type="dxa"/>
              <w:right w:w="285" w:type="dxa"/>
            </w:tcMar>
            <w:hideMark/>
          </w:tcPr>
          <w:p w:rsidR="00101CC7" w:rsidRPr="00101CC7" w:rsidRDefault="00101CC7" w:rsidP="00101CC7">
            <w:pPr>
              <w:spacing w:after="0" w:line="300" w:lineRule="atLeast"/>
              <w:rPr>
                <w:rFonts w:ascii="Verdana" w:eastAsia="Times New Roman" w:hAnsi="Verdana" w:cs="Times New Roman"/>
                <w:color w:val="181818"/>
                <w:sz w:val="20"/>
                <w:szCs w:val="20"/>
                <w:lang w:eastAsia="ru-RU"/>
              </w:rPr>
            </w:pPr>
            <w:r w:rsidRPr="00101CC7">
              <w:rPr>
                <w:rFonts w:ascii="Verdana" w:eastAsia="Times New Roman" w:hAnsi="Verdana" w:cs="Times New Roman"/>
                <w:color w:val="181818"/>
                <w:sz w:val="20"/>
                <w:szCs w:val="20"/>
                <w:lang w:eastAsia="ru-RU"/>
              </w:rPr>
              <w:t>Группа 1 (кресло)</w:t>
            </w:r>
          </w:p>
        </w:tc>
        <w:tc>
          <w:tcPr>
            <w:tcW w:w="0" w:type="auto"/>
            <w:tcBorders>
              <w:top w:val="nil"/>
              <w:left w:val="single" w:sz="6" w:space="0" w:color="ECECEC"/>
              <w:bottom w:val="single" w:sz="6" w:space="0" w:color="ADADAD"/>
              <w:right w:val="nil"/>
            </w:tcBorders>
            <w:shd w:val="clear" w:color="auto" w:fill="FFFFFF"/>
            <w:tcMar>
              <w:top w:w="60" w:type="dxa"/>
              <w:left w:w="285" w:type="dxa"/>
              <w:bottom w:w="75" w:type="dxa"/>
              <w:right w:w="285" w:type="dxa"/>
            </w:tcMar>
            <w:hideMark/>
          </w:tcPr>
          <w:p w:rsidR="00101CC7" w:rsidRPr="00101CC7" w:rsidRDefault="00101CC7" w:rsidP="00101CC7">
            <w:pPr>
              <w:spacing w:after="0" w:line="300" w:lineRule="atLeast"/>
              <w:jc w:val="right"/>
              <w:rPr>
                <w:rFonts w:ascii="Verdana" w:eastAsia="Times New Roman" w:hAnsi="Verdana" w:cs="Times New Roman"/>
                <w:color w:val="181818"/>
                <w:sz w:val="20"/>
                <w:szCs w:val="20"/>
                <w:lang w:eastAsia="ru-RU"/>
              </w:rPr>
            </w:pPr>
            <w:r w:rsidRPr="00101CC7">
              <w:rPr>
                <w:rFonts w:ascii="Verdana" w:eastAsia="Times New Roman" w:hAnsi="Verdana" w:cs="Times New Roman"/>
                <w:color w:val="181818"/>
                <w:sz w:val="20"/>
                <w:szCs w:val="20"/>
                <w:lang w:eastAsia="ru-RU"/>
              </w:rPr>
              <w:t>9–18 кг</w:t>
            </w:r>
          </w:p>
        </w:tc>
        <w:tc>
          <w:tcPr>
            <w:tcW w:w="0" w:type="auto"/>
            <w:tcBorders>
              <w:top w:val="nil"/>
              <w:left w:val="single" w:sz="6" w:space="0" w:color="ECECEC"/>
              <w:bottom w:val="single" w:sz="6" w:space="0" w:color="ADADAD"/>
              <w:right w:val="nil"/>
            </w:tcBorders>
            <w:shd w:val="clear" w:color="auto" w:fill="FFFFFF"/>
            <w:tcMar>
              <w:top w:w="60" w:type="dxa"/>
              <w:left w:w="285" w:type="dxa"/>
              <w:bottom w:w="75" w:type="dxa"/>
              <w:right w:w="285" w:type="dxa"/>
            </w:tcMar>
            <w:hideMark/>
          </w:tcPr>
          <w:p w:rsidR="00101CC7" w:rsidRPr="00101CC7" w:rsidRDefault="00101CC7" w:rsidP="00101CC7">
            <w:pPr>
              <w:spacing w:after="0" w:line="300" w:lineRule="atLeast"/>
              <w:jc w:val="right"/>
              <w:rPr>
                <w:rFonts w:ascii="Verdana" w:eastAsia="Times New Roman" w:hAnsi="Verdana" w:cs="Times New Roman"/>
                <w:color w:val="181818"/>
                <w:sz w:val="20"/>
                <w:szCs w:val="20"/>
                <w:lang w:eastAsia="ru-RU"/>
              </w:rPr>
            </w:pPr>
            <w:r w:rsidRPr="00101CC7">
              <w:rPr>
                <w:rFonts w:ascii="Verdana" w:eastAsia="Times New Roman" w:hAnsi="Verdana" w:cs="Times New Roman"/>
                <w:color w:val="181818"/>
                <w:sz w:val="20"/>
                <w:szCs w:val="20"/>
                <w:lang w:eastAsia="ru-RU"/>
              </w:rPr>
              <w:t>От 9 мес. до 4 лет</w:t>
            </w:r>
          </w:p>
        </w:tc>
        <w:tc>
          <w:tcPr>
            <w:tcW w:w="0" w:type="auto"/>
            <w:tcBorders>
              <w:top w:val="nil"/>
              <w:left w:val="single" w:sz="6" w:space="0" w:color="ECECEC"/>
              <w:bottom w:val="single" w:sz="6" w:space="0" w:color="ADADAD"/>
              <w:right w:val="nil"/>
            </w:tcBorders>
            <w:shd w:val="clear" w:color="auto" w:fill="FFFFFF"/>
            <w:tcMar>
              <w:top w:w="60" w:type="dxa"/>
              <w:left w:w="285" w:type="dxa"/>
              <w:bottom w:w="75" w:type="dxa"/>
              <w:right w:w="285" w:type="dxa"/>
            </w:tcMar>
            <w:hideMark/>
          </w:tcPr>
          <w:p w:rsidR="00101CC7" w:rsidRPr="00101CC7" w:rsidRDefault="00101CC7" w:rsidP="00101CC7">
            <w:pPr>
              <w:spacing w:after="0" w:line="300" w:lineRule="atLeast"/>
              <w:jc w:val="right"/>
              <w:rPr>
                <w:rFonts w:ascii="Verdana" w:eastAsia="Times New Roman" w:hAnsi="Verdana" w:cs="Times New Roman"/>
                <w:color w:val="181818"/>
                <w:sz w:val="20"/>
                <w:szCs w:val="20"/>
                <w:lang w:eastAsia="ru-RU"/>
              </w:rPr>
            </w:pPr>
            <w:r w:rsidRPr="00101CC7">
              <w:rPr>
                <w:rFonts w:ascii="Verdana" w:eastAsia="Times New Roman" w:hAnsi="Verdana" w:cs="Times New Roman"/>
                <w:color w:val="181818"/>
                <w:sz w:val="20"/>
                <w:szCs w:val="20"/>
                <w:lang w:eastAsia="ru-RU"/>
              </w:rPr>
              <w:t>Лицом по ходу движения*</w:t>
            </w:r>
          </w:p>
        </w:tc>
      </w:tr>
      <w:tr w:rsidR="00101CC7" w:rsidRPr="00101CC7" w:rsidTr="00101CC7">
        <w:tc>
          <w:tcPr>
            <w:tcW w:w="0" w:type="auto"/>
            <w:tcBorders>
              <w:top w:val="nil"/>
              <w:left w:val="nil"/>
              <w:bottom w:val="single" w:sz="6" w:space="0" w:color="ADADAD"/>
              <w:right w:val="nil"/>
            </w:tcBorders>
            <w:shd w:val="clear" w:color="auto" w:fill="FFFFFF"/>
            <w:tcMar>
              <w:top w:w="60" w:type="dxa"/>
              <w:left w:w="0" w:type="dxa"/>
              <w:bottom w:w="75" w:type="dxa"/>
              <w:right w:w="285" w:type="dxa"/>
            </w:tcMar>
            <w:hideMark/>
          </w:tcPr>
          <w:p w:rsidR="00101CC7" w:rsidRPr="00101CC7" w:rsidRDefault="00101CC7" w:rsidP="00101CC7">
            <w:pPr>
              <w:spacing w:after="0" w:line="300" w:lineRule="atLeast"/>
              <w:rPr>
                <w:rFonts w:ascii="Verdana" w:eastAsia="Times New Roman" w:hAnsi="Verdana" w:cs="Times New Roman"/>
                <w:color w:val="181818"/>
                <w:sz w:val="20"/>
                <w:szCs w:val="20"/>
                <w:lang w:eastAsia="ru-RU"/>
              </w:rPr>
            </w:pPr>
            <w:r w:rsidRPr="00101CC7">
              <w:rPr>
                <w:rFonts w:ascii="Verdana" w:eastAsia="Times New Roman" w:hAnsi="Verdana" w:cs="Times New Roman"/>
                <w:color w:val="181818"/>
                <w:sz w:val="20"/>
                <w:szCs w:val="20"/>
                <w:lang w:eastAsia="ru-RU"/>
              </w:rPr>
              <w:t>Группа 2 (кресло или бустер)</w:t>
            </w:r>
          </w:p>
        </w:tc>
        <w:tc>
          <w:tcPr>
            <w:tcW w:w="0" w:type="auto"/>
            <w:tcBorders>
              <w:top w:val="nil"/>
              <w:left w:val="single" w:sz="6" w:space="0" w:color="ECECEC"/>
              <w:bottom w:val="single" w:sz="6" w:space="0" w:color="ADADAD"/>
              <w:right w:val="nil"/>
            </w:tcBorders>
            <w:shd w:val="clear" w:color="auto" w:fill="FFFFFF"/>
            <w:tcMar>
              <w:top w:w="60" w:type="dxa"/>
              <w:left w:w="285" w:type="dxa"/>
              <w:bottom w:w="75" w:type="dxa"/>
              <w:right w:w="285" w:type="dxa"/>
            </w:tcMar>
            <w:hideMark/>
          </w:tcPr>
          <w:p w:rsidR="00101CC7" w:rsidRPr="00101CC7" w:rsidRDefault="00101CC7" w:rsidP="00101CC7">
            <w:pPr>
              <w:spacing w:after="0" w:line="300" w:lineRule="atLeast"/>
              <w:jc w:val="right"/>
              <w:rPr>
                <w:rFonts w:ascii="Verdana" w:eastAsia="Times New Roman" w:hAnsi="Verdana" w:cs="Times New Roman"/>
                <w:color w:val="181818"/>
                <w:sz w:val="20"/>
                <w:szCs w:val="20"/>
                <w:lang w:eastAsia="ru-RU"/>
              </w:rPr>
            </w:pPr>
            <w:r w:rsidRPr="00101CC7">
              <w:rPr>
                <w:rFonts w:ascii="Verdana" w:eastAsia="Times New Roman" w:hAnsi="Verdana" w:cs="Times New Roman"/>
                <w:color w:val="181818"/>
                <w:sz w:val="20"/>
                <w:szCs w:val="20"/>
                <w:lang w:eastAsia="ru-RU"/>
              </w:rPr>
              <w:t>15–25 кг</w:t>
            </w:r>
          </w:p>
        </w:tc>
        <w:tc>
          <w:tcPr>
            <w:tcW w:w="0" w:type="auto"/>
            <w:tcBorders>
              <w:top w:val="nil"/>
              <w:left w:val="single" w:sz="6" w:space="0" w:color="ECECEC"/>
              <w:bottom w:val="single" w:sz="6" w:space="0" w:color="ADADAD"/>
              <w:right w:val="nil"/>
            </w:tcBorders>
            <w:shd w:val="clear" w:color="auto" w:fill="FFFFFF"/>
            <w:tcMar>
              <w:top w:w="60" w:type="dxa"/>
              <w:left w:w="285" w:type="dxa"/>
              <w:bottom w:w="75" w:type="dxa"/>
              <w:right w:w="285" w:type="dxa"/>
            </w:tcMar>
            <w:hideMark/>
          </w:tcPr>
          <w:p w:rsidR="00101CC7" w:rsidRPr="00101CC7" w:rsidRDefault="00101CC7" w:rsidP="00101CC7">
            <w:pPr>
              <w:spacing w:after="0" w:line="300" w:lineRule="atLeast"/>
              <w:jc w:val="right"/>
              <w:rPr>
                <w:rFonts w:ascii="Verdana" w:eastAsia="Times New Roman" w:hAnsi="Verdana" w:cs="Times New Roman"/>
                <w:color w:val="181818"/>
                <w:sz w:val="20"/>
                <w:szCs w:val="20"/>
                <w:lang w:eastAsia="ru-RU"/>
              </w:rPr>
            </w:pPr>
            <w:r w:rsidRPr="00101CC7">
              <w:rPr>
                <w:rFonts w:ascii="Verdana" w:eastAsia="Times New Roman" w:hAnsi="Verdana" w:cs="Times New Roman"/>
                <w:color w:val="181818"/>
                <w:sz w:val="20"/>
                <w:szCs w:val="20"/>
                <w:lang w:eastAsia="ru-RU"/>
              </w:rPr>
              <w:t>От 3 до 7 лет</w:t>
            </w:r>
          </w:p>
        </w:tc>
        <w:tc>
          <w:tcPr>
            <w:tcW w:w="0" w:type="auto"/>
            <w:tcBorders>
              <w:top w:val="nil"/>
              <w:left w:val="single" w:sz="6" w:space="0" w:color="ECECEC"/>
              <w:bottom w:val="single" w:sz="6" w:space="0" w:color="ADADAD"/>
              <w:right w:val="nil"/>
            </w:tcBorders>
            <w:shd w:val="clear" w:color="auto" w:fill="FFFFFF"/>
            <w:tcMar>
              <w:top w:w="60" w:type="dxa"/>
              <w:left w:w="285" w:type="dxa"/>
              <w:bottom w:w="75" w:type="dxa"/>
              <w:right w:w="285" w:type="dxa"/>
            </w:tcMar>
            <w:hideMark/>
          </w:tcPr>
          <w:p w:rsidR="00101CC7" w:rsidRPr="00101CC7" w:rsidRDefault="00101CC7" w:rsidP="00101CC7">
            <w:pPr>
              <w:spacing w:after="0" w:line="300" w:lineRule="atLeast"/>
              <w:jc w:val="right"/>
              <w:rPr>
                <w:rFonts w:ascii="Verdana" w:eastAsia="Times New Roman" w:hAnsi="Verdana" w:cs="Times New Roman"/>
                <w:color w:val="181818"/>
                <w:sz w:val="20"/>
                <w:szCs w:val="20"/>
                <w:lang w:eastAsia="ru-RU"/>
              </w:rPr>
            </w:pPr>
            <w:r w:rsidRPr="00101CC7">
              <w:rPr>
                <w:rFonts w:ascii="Verdana" w:eastAsia="Times New Roman" w:hAnsi="Verdana" w:cs="Times New Roman"/>
                <w:color w:val="181818"/>
                <w:sz w:val="20"/>
                <w:szCs w:val="20"/>
                <w:lang w:eastAsia="ru-RU"/>
              </w:rPr>
              <w:t>Лицом по ходу движения</w:t>
            </w:r>
          </w:p>
        </w:tc>
      </w:tr>
      <w:tr w:rsidR="00101CC7" w:rsidRPr="00101CC7" w:rsidTr="00101CC7">
        <w:tc>
          <w:tcPr>
            <w:tcW w:w="0" w:type="auto"/>
            <w:tcBorders>
              <w:top w:val="nil"/>
              <w:left w:val="nil"/>
              <w:bottom w:val="single" w:sz="6" w:space="0" w:color="ADADAD"/>
              <w:right w:val="nil"/>
            </w:tcBorders>
            <w:shd w:val="clear" w:color="auto" w:fill="FFFFFF"/>
            <w:tcMar>
              <w:top w:w="60" w:type="dxa"/>
              <w:left w:w="0" w:type="dxa"/>
              <w:bottom w:w="75" w:type="dxa"/>
              <w:right w:w="285" w:type="dxa"/>
            </w:tcMar>
            <w:hideMark/>
          </w:tcPr>
          <w:p w:rsidR="00101CC7" w:rsidRPr="00101CC7" w:rsidRDefault="00101CC7" w:rsidP="00101CC7">
            <w:pPr>
              <w:spacing w:after="0" w:line="300" w:lineRule="atLeast"/>
              <w:rPr>
                <w:rFonts w:ascii="Verdana" w:eastAsia="Times New Roman" w:hAnsi="Verdana" w:cs="Times New Roman"/>
                <w:color w:val="181818"/>
                <w:sz w:val="20"/>
                <w:szCs w:val="20"/>
                <w:lang w:eastAsia="ru-RU"/>
              </w:rPr>
            </w:pPr>
            <w:r w:rsidRPr="00101CC7">
              <w:rPr>
                <w:rFonts w:ascii="Verdana" w:eastAsia="Times New Roman" w:hAnsi="Verdana" w:cs="Times New Roman"/>
                <w:color w:val="181818"/>
                <w:sz w:val="20"/>
                <w:szCs w:val="20"/>
                <w:lang w:eastAsia="ru-RU"/>
              </w:rPr>
              <w:t>Группа 3 (кресло или бустер)</w:t>
            </w:r>
          </w:p>
        </w:tc>
        <w:tc>
          <w:tcPr>
            <w:tcW w:w="0" w:type="auto"/>
            <w:tcBorders>
              <w:top w:val="nil"/>
              <w:left w:val="single" w:sz="6" w:space="0" w:color="ECECEC"/>
              <w:bottom w:val="single" w:sz="6" w:space="0" w:color="ADADAD"/>
              <w:right w:val="nil"/>
            </w:tcBorders>
            <w:shd w:val="clear" w:color="auto" w:fill="FFFFFF"/>
            <w:tcMar>
              <w:top w:w="60" w:type="dxa"/>
              <w:left w:w="285" w:type="dxa"/>
              <w:bottom w:w="75" w:type="dxa"/>
              <w:right w:w="285" w:type="dxa"/>
            </w:tcMar>
            <w:hideMark/>
          </w:tcPr>
          <w:p w:rsidR="00101CC7" w:rsidRPr="00101CC7" w:rsidRDefault="00101CC7" w:rsidP="00101CC7">
            <w:pPr>
              <w:spacing w:after="0" w:line="300" w:lineRule="atLeast"/>
              <w:jc w:val="right"/>
              <w:rPr>
                <w:rFonts w:ascii="Verdana" w:eastAsia="Times New Roman" w:hAnsi="Verdana" w:cs="Times New Roman"/>
                <w:color w:val="181818"/>
                <w:sz w:val="20"/>
                <w:szCs w:val="20"/>
                <w:lang w:eastAsia="ru-RU"/>
              </w:rPr>
            </w:pPr>
            <w:r w:rsidRPr="00101CC7">
              <w:rPr>
                <w:rFonts w:ascii="Verdana" w:eastAsia="Times New Roman" w:hAnsi="Verdana" w:cs="Times New Roman"/>
                <w:color w:val="181818"/>
                <w:sz w:val="20"/>
                <w:szCs w:val="20"/>
                <w:lang w:eastAsia="ru-RU"/>
              </w:rPr>
              <w:t>22–36 кг</w:t>
            </w:r>
          </w:p>
        </w:tc>
        <w:tc>
          <w:tcPr>
            <w:tcW w:w="0" w:type="auto"/>
            <w:tcBorders>
              <w:top w:val="nil"/>
              <w:left w:val="single" w:sz="6" w:space="0" w:color="ECECEC"/>
              <w:bottom w:val="single" w:sz="6" w:space="0" w:color="ADADAD"/>
              <w:right w:val="nil"/>
            </w:tcBorders>
            <w:shd w:val="clear" w:color="auto" w:fill="FFFFFF"/>
            <w:tcMar>
              <w:top w:w="60" w:type="dxa"/>
              <w:left w:w="285" w:type="dxa"/>
              <w:bottom w:w="75" w:type="dxa"/>
              <w:right w:w="285" w:type="dxa"/>
            </w:tcMar>
            <w:hideMark/>
          </w:tcPr>
          <w:p w:rsidR="00101CC7" w:rsidRPr="00101CC7" w:rsidRDefault="00101CC7" w:rsidP="00101CC7">
            <w:pPr>
              <w:spacing w:after="0" w:line="300" w:lineRule="atLeast"/>
              <w:jc w:val="right"/>
              <w:rPr>
                <w:rFonts w:ascii="Verdana" w:eastAsia="Times New Roman" w:hAnsi="Verdana" w:cs="Times New Roman"/>
                <w:color w:val="181818"/>
                <w:sz w:val="20"/>
                <w:szCs w:val="20"/>
                <w:lang w:eastAsia="ru-RU"/>
              </w:rPr>
            </w:pPr>
            <w:r w:rsidRPr="00101CC7">
              <w:rPr>
                <w:rFonts w:ascii="Verdana" w:eastAsia="Times New Roman" w:hAnsi="Verdana" w:cs="Times New Roman"/>
                <w:color w:val="181818"/>
                <w:sz w:val="20"/>
                <w:szCs w:val="20"/>
                <w:lang w:eastAsia="ru-RU"/>
              </w:rPr>
              <w:t>От 6 до 12 лет</w:t>
            </w:r>
          </w:p>
        </w:tc>
        <w:tc>
          <w:tcPr>
            <w:tcW w:w="0" w:type="auto"/>
            <w:tcBorders>
              <w:top w:val="nil"/>
              <w:left w:val="single" w:sz="6" w:space="0" w:color="ECECEC"/>
              <w:bottom w:val="single" w:sz="6" w:space="0" w:color="ADADAD"/>
              <w:right w:val="nil"/>
            </w:tcBorders>
            <w:shd w:val="clear" w:color="auto" w:fill="FFFFFF"/>
            <w:tcMar>
              <w:top w:w="60" w:type="dxa"/>
              <w:left w:w="285" w:type="dxa"/>
              <w:bottom w:w="75" w:type="dxa"/>
              <w:right w:w="285" w:type="dxa"/>
            </w:tcMar>
            <w:hideMark/>
          </w:tcPr>
          <w:p w:rsidR="00101CC7" w:rsidRPr="00101CC7" w:rsidRDefault="00101CC7" w:rsidP="00101CC7">
            <w:pPr>
              <w:spacing w:after="0" w:line="300" w:lineRule="atLeast"/>
              <w:jc w:val="right"/>
              <w:rPr>
                <w:rFonts w:ascii="Verdana" w:eastAsia="Times New Roman" w:hAnsi="Verdana" w:cs="Times New Roman"/>
                <w:color w:val="181818"/>
                <w:sz w:val="20"/>
                <w:szCs w:val="20"/>
                <w:lang w:eastAsia="ru-RU"/>
              </w:rPr>
            </w:pPr>
            <w:r w:rsidRPr="00101CC7">
              <w:rPr>
                <w:rFonts w:ascii="Verdana" w:eastAsia="Times New Roman" w:hAnsi="Verdana" w:cs="Times New Roman"/>
                <w:color w:val="181818"/>
                <w:sz w:val="20"/>
                <w:szCs w:val="20"/>
                <w:lang w:eastAsia="ru-RU"/>
              </w:rPr>
              <w:t>Лицом по ходу движения</w:t>
            </w:r>
          </w:p>
        </w:tc>
      </w:tr>
    </w:tbl>
    <w:p w:rsidR="00101CC7" w:rsidRPr="00101CC7" w:rsidRDefault="00101CC7" w:rsidP="00101CC7">
      <w:pPr>
        <w:shd w:val="clear" w:color="auto" w:fill="FFFFFF"/>
        <w:spacing w:after="255" w:line="240" w:lineRule="auto"/>
        <w:rPr>
          <w:rFonts w:ascii="Verdana" w:eastAsia="Times New Roman" w:hAnsi="Verdana" w:cs="Times New Roman"/>
          <w:color w:val="181818"/>
          <w:sz w:val="24"/>
          <w:szCs w:val="24"/>
          <w:lang w:eastAsia="ru-RU"/>
        </w:rPr>
      </w:pPr>
      <w:r w:rsidRPr="00101CC7">
        <w:rPr>
          <w:rFonts w:ascii="Verdana" w:eastAsia="Times New Roman" w:hAnsi="Verdana" w:cs="Times New Roman"/>
          <w:i/>
          <w:iCs/>
          <w:color w:val="181818"/>
          <w:sz w:val="24"/>
          <w:szCs w:val="24"/>
          <w:lang w:eastAsia="ru-RU"/>
        </w:rPr>
        <w:t xml:space="preserve">*Встречаются </w:t>
      </w:r>
      <w:proofErr w:type="spellStart"/>
      <w:r w:rsidRPr="00101CC7">
        <w:rPr>
          <w:rFonts w:ascii="Verdana" w:eastAsia="Times New Roman" w:hAnsi="Verdana" w:cs="Times New Roman"/>
          <w:i/>
          <w:iCs/>
          <w:color w:val="181818"/>
          <w:sz w:val="24"/>
          <w:szCs w:val="24"/>
          <w:lang w:eastAsia="ru-RU"/>
        </w:rPr>
        <w:t>автокресла</w:t>
      </w:r>
      <w:proofErr w:type="spellEnd"/>
      <w:r w:rsidRPr="00101CC7">
        <w:rPr>
          <w:rFonts w:ascii="Verdana" w:eastAsia="Times New Roman" w:hAnsi="Verdana" w:cs="Times New Roman"/>
          <w:i/>
          <w:iCs/>
          <w:color w:val="181818"/>
          <w:sz w:val="24"/>
          <w:szCs w:val="24"/>
          <w:lang w:eastAsia="ru-RU"/>
        </w:rPr>
        <w:t xml:space="preserve"> группы 1, устанавливаемые лицом против хода движения.</w:t>
      </w:r>
    </w:p>
    <w:p w:rsidR="00101CC7" w:rsidRPr="00101CC7" w:rsidRDefault="00101CC7" w:rsidP="00101CC7">
      <w:pPr>
        <w:shd w:val="clear" w:color="auto" w:fill="FFFFFF"/>
        <w:spacing w:after="300" w:line="390" w:lineRule="atLeast"/>
        <w:outlineLvl w:val="3"/>
        <w:rPr>
          <w:rFonts w:ascii="Verdana" w:eastAsia="Times New Roman" w:hAnsi="Verdana" w:cs="Times New Roman"/>
          <w:color w:val="181818"/>
          <w:sz w:val="33"/>
          <w:szCs w:val="33"/>
          <w:lang w:eastAsia="ru-RU"/>
        </w:rPr>
      </w:pPr>
      <w:r w:rsidRPr="00101CC7">
        <w:rPr>
          <w:rFonts w:ascii="Verdana" w:eastAsia="Times New Roman" w:hAnsi="Verdana" w:cs="Times New Roman"/>
          <w:color w:val="181818"/>
          <w:sz w:val="33"/>
          <w:szCs w:val="33"/>
          <w:lang w:eastAsia="ru-RU"/>
        </w:rPr>
        <w:lastRenderedPageBreak/>
        <w:t>Что можно использовать — кресло, люльку или бустер — в зависимости от возраста и веса ребенка?</w:t>
      </w:r>
    </w:p>
    <w:p w:rsidR="00101CC7" w:rsidRPr="00101CC7" w:rsidRDefault="00101CC7" w:rsidP="00101CC7">
      <w:pPr>
        <w:shd w:val="clear" w:color="auto" w:fill="FFFFFF"/>
        <w:spacing w:after="255" w:line="240" w:lineRule="auto"/>
        <w:rPr>
          <w:rFonts w:ascii="Verdana" w:eastAsia="Times New Roman" w:hAnsi="Verdana" w:cs="Times New Roman"/>
          <w:color w:val="181818"/>
          <w:sz w:val="24"/>
          <w:szCs w:val="24"/>
          <w:lang w:eastAsia="ru-RU"/>
        </w:rPr>
      </w:pPr>
      <w:r w:rsidRPr="00101CC7">
        <w:rPr>
          <w:rFonts w:ascii="Verdana" w:eastAsia="Times New Roman" w:hAnsi="Verdana" w:cs="Times New Roman"/>
          <w:b/>
          <w:bCs/>
          <w:color w:val="181818"/>
          <w:sz w:val="24"/>
          <w:szCs w:val="24"/>
          <w:lang w:eastAsia="ru-RU"/>
        </w:rPr>
        <w:t>Перевозка детей до трех лет</w:t>
      </w:r>
    </w:p>
    <w:p w:rsidR="00101CC7" w:rsidRPr="00101CC7" w:rsidRDefault="00101CC7" w:rsidP="00101CC7">
      <w:pPr>
        <w:shd w:val="clear" w:color="auto" w:fill="FFFFFF"/>
        <w:spacing w:after="255" w:line="240" w:lineRule="auto"/>
        <w:rPr>
          <w:rFonts w:ascii="Verdana" w:eastAsia="Times New Roman" w:hAnsi="Verdana" w:cs="Times New Roman"/>
          <w:color w:val="181818"/>
          <w:sz w:val="24"/>
          <w:szCs w:val="24"/>
          <w:lang w:eastAsia="ru-RU"/>
        </w:rPr>
      </w:pPr>
      <w:r w:rsidRPr="00101CC7">
        <w:rPr>
          <w:rFonts w:ascii="Verdana" w:eastAsia="Times New Roman" w:hAnsi="Verdana" w:cs="Times New Roman"/>
          <w:color w:val="181818"/>
          <w:sz w:val="24"/>
          <w:szCs w:val="24"/>
          <w:lang w:eastAsia="ru-RU"/>
        </w:rPr>
        <w:t>С детьми до трех лет вариантов сэкономить на безопасности не осталось совсем (к счастью). Люльки и кресла для них обязательны, а бустеры — неприменимы. Дело в том, что все бустеры принадлежат к группам 3 или 2/3. Итак, единственный разумный способ сэкономить — использовать изделия совмещенных групп. На первые годы хватит модели группы 0+/1. </w:t>
      </w:r>
    </w:p>
    <w:p w:rsidR="00101CC7" w:rsidRPr="00101CC7" w:rsidRDefault="00101CC7" w:rsidP="00101CC7">
      <w:pPr>
        <w:shd w:val="clear" w:color="auto" w:fill="FFFFFF"/>
        <w:spacing w:after="255" w:line="240" w:lineRule="auto"/>
        <w:rPr>
          <w:rFonts w:ascii="Verdana" w:eastAsia="Times New Roman" w:hAnsi="Verdana" w:cs="Times New Roman"/>
          <w:color w:val="181818"/>
          <w:sz w:val="24"/>
          <w:szCs w:val="24"/>
          <w:lang w:eastAsia="ru-RU"/>
        </w:rPr>
      </w:pPr>
      <w:r w:rsidRPr="00101CC7">
        <w:rPr>
          <w:rFonts w:ascii="Verdana" w:eastAsia="Times New Roman" w:hAnsi="Verdana" w:cs="Times New Roman"/>
          <w:b/>
          <w:bCs/>
          <w:i/>
          <w:iCs/>
          <w:color w:val="181818"/>
          <w:sz w:val="24"/>
          <w:szCs w:val="24"/>
          <w:lang w:eastAsia="ru-RU"/>
        </w:rPr>
        <w:t>Попытка сэкономить?</w:t>
      </w:r>
    </w:p>
    <w:p w:rsidR="00101CC7" w:rsidRPr="00101CC7" w:rsidRDefault="00101CC7" w:rsidP="00101CC7">
      <w:pPr>
        <w:shd w:val="clear" w:color="auto" w:fill="FFFFFF"/>
        <w:spacing w:after="0" w:line="240" w:lineRule="auto"/>
        <w:rPr>
          <w:rFonts w:ascii="Verdana" w:eastAsia="Times New Roman" w:hAnsi="Verdana" w:cs="Times New Roman"/>
          <w:color w:val="181818"/>
          <w:sz w:val="24"/>
          <w:szCs w:val="24"/>
          <w:lang w:eastAsia="ru-RU"/>
        </w:rPr>
      </w:pPr>
      <w:r>
        <w:rPr>
          <w:rFonts w:ascii="Verdana" w:eastAsia="Times New Roman" w:hAnsi="Verdana" w:cs="Times New Roman"/>
          <w:noProof/>
          <w:color w:val="1B75CC"/>
          <w:sz w:val="24"/>
          <w:szCs w:val="24"/>
          <w:lang w:eastAsia="ru-RU"/>
        </w:rPr>
        <w:drawing>
          <wp:inline distT="0" distB="0" distL="0" distR="0">
            <wp:extent cx="2857500" cy="1905000"/>
            <wp:effectExtent l="19050" t="0" r="0" b="0"/>
            <wp:docPr id="6" name="Рисунок 6" descr="https://s.auto.drom.ru/i24211/pubs/4483/53718/2626817.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auto.drom.ru/i24211/pubs/4483/53718/2626817.jpg">
                      <a:hlinkClick r:id="rId8"/>
                    </pic:cNvPr>
                    <pic:cNvPicPr>
                      <a:picLocks noChangeAspect="1" noChangeArrowheads="1"/>
                    </pic:cNvPicPr>
                  </pic:nvPicPr>
                  <pic:blipFill>
                    <a:blip r:embed="rId9" cstate="print"/>
                    <a:srcRect/>
                    <a:stretch>
                      <a:fillRect/>
                    </a:stretch>
                  </pic:blipFill>
                  <pic:spPr bwMode="auto">
                    <a:xfrm>
                      <a:off x="0" y="0"/>
                      <a:ext cx="2857500" cy="1905000"/>
                    </a:xfrm>
                    <a:prstGeom prst="rect">
                      <a:avLst/>
                    </a:prstGeom>
                    <a:noFill/>
                    <a:ln w="9525">
                      <a:noFill/>
                      <a:miter lim="800000"/>
                      <a:headEnd/>
                      <a:tailEnd/>
                    </a:ln>
                  </pic:spPr>
                </pic:pic>
              </a:graphicData>
            </a:graphic>
          </wp:inline>
        </w:drawing>
      </w:r>
    </w:p>
    <w:p w:rsidR="00101CC7" w:rsidRPr="00101CC7" w:rsidRDefault="00101CC7" w:rsidP="00101CC7">
      <w:pPr>
        <w:shd w:val="clear" w:color="auto" w:fill="FFFFFF"/>
        <w:spacing w:line="240" w:lineRule="auto"/>
        <w:rPr>
          <w:rFonts w:ascii="Verdana" w:eastAsia="Times New Roman" w:hAnsi="Verdana" w:cs="Times New Roman"/>
          <w:color w:val="181818"/>
          <w:sz w:val="24"/>
          <w:szCs w:val="24"/>
          <w:lang w:eastAsia="ru-RU"/>
        </w:rPr>
      </w:pPr>
      <w:r w:rsidRPr="00101CC7">
        <w:rPr>
          <w:rFonts w:ascii="Verdana" w:eastAsia="Times New Roman" w:hAnsi="Verdana" w:cs="Times New Roman"/>
          <w:i/>
          <w:iCs/>
          <w:color w:val="181818"/>
          <w:sz w:val="24"/>
          <w:szCs w:val="24"/>
          <w:lang w:eastAsia="ru-RU"/>
        </w:rPr>
        <w:t>После достижения ребенком веса в 15 кг, можно начинать заниматься «</w:t>
      </w:r>
      <w:proofErr w:type="spellStart"/>
      <w:r w:rsidRPr="00101CC7">
        <w:rPr>
          <w:rFonts w:ascii="Verdana" w:eastAsia="Times New Roman" w:hAnsi="Verdana" w:cs="Times New Roman"/>
          <w:i/>
          <w:iCs/>
          <w:color w:val="181818"/>
          <w:sz w:val="24"/>
          <w:szCs w:val="24"/>
          <w:lang w:eastAsia="ru-RU"/>
        </w:rPr>
        <w:t>кроиловом</w:t>
      </w:r>
      <w:proofErr w:type="spellEnd"/>
      <w:r w:rsidRPr="00101CC7">
        <w:rPr>
          <w:rFonts w:ascii="Verdana" w:eastAsia="Times New Roman" w:hAnsi="Verdana" w:cs="Times New Roman"/>
          <w:i/>
          <w:iCs/>
          <w:color w:val="181818"/>
          <w:sz w:val="24"/>
          <w:szCs w:val="24"/>
          <w:lang w:eastAsia="ru-RU"/>
        </w:rPr>
        <w:t>». Купил бустер группы 2/3 за 450 рублей — и вот тебя уже не оштрафуют. Самые хитрые автомобилисты, возможно, решат, что стоит продолжать пользоваться адаптерами ремней ФЭСТ, которые относятся к группе 2. Они успели получить сертификат детского удерживающего устройства по прежним стандартам, но этот вариант сейчас уже почти нерабочий. Формально — не запрещено, фактически — ГИБДД с ним активно борется. Ниже мы подробно разберем этот юридический казус.</w:t>
      </w:r>
    </w:p>
    <w:p w:rsidR="00101CC7" w:rsidRPr="00101CC7" w:rsidRDefault="00101CC7" w:rsidP="00101CC7">
      <w:pPr>
        <w:shd w:val="clear" w:color="auto" w:fill="FFFFFF"/>
        <w:spacing w:after="255" w:line="240" w:lineRule="auto"/>
        <w:rPr>
          <w:rFonts w:ascii="Verdana" w:eastAsia="Times New Roman" w:hAnsi="Verdana" w:cs="Times New Roman"/>
          <w:color w:val="181818"/>
          <w:sz w:val="24"/>
          <w:szCs w:val="24"/>
          <w:lang w:eastAsia="ru-RU"/>
        </w:rPr>
      </w:pPr>
      <w:r w:rsidRPr="00101CC7">
        <w:rPr>
          <w:rFonts w:ascii="Verdana" w:eastAsia="Times New Roman" w:hAnsi="Verdana" w:cs="Times New Roman"/>
          <w:b/>
          <w:bCs/>
          <w:color w:val="181818"/>
          <w:sz w:val="24"/>
          <w:szCs w:val="24"/>
          <w:lang w:eastAsia="ru-RU"/>
        </w:rPr>
        <w:t>Перевозка детей от трех до семи лет</w:t>
      </w:r>
    </w:p>
    <w:p w:rsidR="00101CC7" w:rsidRPr="00101CC7" w:rsidRDefault="00101CC7" w:rsidP="00101CC7">
      <w:pPr>
        <w:shd w:val="clear" w:color="auto" w:fill="FFFFFF"/>
        <w:spacing w:after="255" w:line="240" w:lineRule="auto"/>
        <w:rPr>
          <w:rFonts w:ascii="Verdana" w:eastAsia="Times New Roman" w:hAnsi="Verdana" w:cs="Times New Roman"/>
          <w:color w:val="181818"/>
          <w:sz w:val="24"/>
          <w:szCs w:val="24"/>
          <w:lang w:eastAsia="ru-RU"/>
        </w:rPr>
      </w:pPr>
      <w:r w:rsidRPr="00101CC7">
        <w:rPr>
          <w:rFonts w:ascii="Verdana" w:eastAsia="Times New Roman" w:hAnsi="Verdana" w:cs="Times New Roman"/>
          <w:color w:val="181818"/>
          <w:sz w:val="24"/>
          <w:szCs w:val="24"/>
          <w:lang w:eastAsia="ru-RU"/>
        </w:rPr>
        <w:t xml:space="preserve">Тому, кто всерьез заботится о безопасности ребенка, начиная примерно с трехлетнего </w:t>
      </w:r>
      <w:proofErr w:type="gramStart"/>
      <w:r w:rsidRPr="00101CC7">
        <w:rPr>
          <w:rFonts w:ascii="Verdana" w:eastAsia="Times New Roman" w:hAnsi="Verdana" w:cs="Times New Roman"/>
          <w:color w:val="181818"/>
          <w:sz w:val="24"/>
          <w:szCs w:val="24"/>
          <w:lang w:eastAsia="ru-RU"/>
        </w:rPr>
        <w:t>возраста</w:t>
      </w:r>
      <w:proofErr w:type="gramEnd"/>
      <w:r w:rsidRPr="00101CC7">
        <w:rPr>
          <w:rFonts w:ascii="Verdana" w:eastAsia="Times New Roman" w:hAnsi="Verdana" w:cs="Times New Roman"/>
          <w:color w:val="181818"/>
          <w:sz w:val="24"/>
          <w:szCs w:val="24"/>
          <w:lang w:eastAsia="ru-RU"/>
        </w:rPr>
        <w:t xml:space="preserve"> следует переходить на кресло группы 2/3. В том, что оно имеет «совмещенную» группу, никакого ущерба для безопасности нет. Дело в том, что кресла группы 2 «в чистом виде» вообще мало распространены на рынке. Качественные изделия группы 2/3 показывают достойные результаты в </w:t>
      </w:r>
      <w:proofErr w:type="spellStart"/>
      <w:r w:rsidRPr="00101CC7">
        <w:rPr>
          <w:rFonts w:ascii="Verdana" w:eastAsia="Times New Roman" w:hAnsi="Verdana" w:cs="Times New Roman"/>
          <w:color w:val="181818"/>
          <w:sz w:val="24"/>
          <w:szCs w:val="24"/>
          <w:lang w:eastAsia="ru-RU"/>
        </w:rPr>
        <w:t>краш-тестах</w:t>
      </w:r>
      <w:proofErr w:type="spellEnd"/>
      <w:r w:rsidRPr="00101CC7">
        <w:rPr>
          <w:rFonts w:ascii="Verdana" w:eastAsia="Times New Roman" w:hAnsi="Verdana" w:cs="Times New Roman"/>
          <w:color w:val="181818"/>
          <w:sz w:val="24"/>
          <w:szCs w:val="24"/>
          <w:lang w:eastAsia="ru-RU"/>
        </w:rPr>
        <w:t>, и их можно смело рекомендовать к использованию.</w:t>
      </w:r>
    </w:p>
    <w:p w:rsidR="00101CC7" w:rsidRPr="00101CC7" w:rsidRDefault="00101CC7" w:rsidP="00101CC7">
      <w:pPr>
        <w:shd w:val="clear" w:color="auto" w:fill="FFFFFF"/>
        <w:spacing w:after="255" w:line="240" w:lineRule="auto"/>
        <w:rPr>
          <w:rFonts w:ascii="Verdana" w:eastAsia="Times New Roman" w:hAnsi="Verdana" w:cs="Times New Roman"/>
          <w:color w:val="181818"/>
          <w:sz w:val="24"/>
          <w:szCs w:val="24"/>
          <w:lang w:eastAsia="ru-RU"/>
        </w:rPr>
      </w:pPr>
      <w:r w:rsidRPr="00101CC7">
        <w:rPr>
          <w:rFonts w:ascii="Verdana" w:eastAsia="Times New Roman" w:hAnsi="Verdana" w:cs="Times New Roman"/>
          <w:b/>
          <w:bCs/>
          <w:color w:val="181818"/>
          <w:sz w:val="24"/>
          <w:szCs w:val="24"/>
          <w:lang w:eastAsia="ru-RU"/>
        </w:rPr>
        <w:t>Перевозка после достижения ребенком 7-летнего возраста</w:t>
      </w:r>
    </w:p>
    <w:p w:rsidR="00101CC7" w:rsidRPr="00101CC7" w:rsidRDefault="00101CC7" w:rsidP="00101CC7">
      <w:pPr>
        <w:shd w:val="clear" w:color="auto" w:fill="FFFFFF"/>
        <w:spacing w:after="255" w:line="240" w:lineRule="auto"/>
        <w:rPr>
          <w:rFonts w:ascii="Verdana" w:eastAsia="Times New Roman" w:hAnsi="Verdana" w:cs="Times New Roman"/>
          <w:color w:val="181818"/>
          <w:sz w:val="24"/>
          <w:szCs w:val="24"/>
          <w:lang w:eastAsia="ru-RU"/>
        </w:rPr>
      </w:pPr>
      <w:r w:rsidRPr="00101CC7">
        <w:rPr>
          <w:rFonts w:ascii="Verdana" w:eastAsia="Times New Roman" w:hAnsi="Verdana" w:cs="Times New Roman"/>
          <w:color w:val="181818"/>
          <w:sz w:val="24"/>
          <w:szCs w:val="24"/>
          <w:lang w:eastAsia="ru-RU"/>
        </w:rPr>
        <w:t xml:space="preserve">Теперь автомобилист получает право не тратить на безопасность детей такого возраста ни копейки. При условии, конечно, что в автомобиле есть задние сиденья. Сажаете ребенка на задний диван, пристегиваете </w:t>
      </w:r>
      <w:r w:rsidRPr="00101CC7">
        <w:rPr>
          <w:rFonts w:ascii="Verdana" w:eastAsia="Times New Roman" w:hAnsi="Verdana" w:cs="Times New Roman"/>
          <w:color w:val="181818"/>
          <w:sz w:val="24"/>
          <w:szCs w:val="24"/>
          <w:lang w:eastAsia="ru-RU"/>
        </w:rPr>
        <w:lastRenderedPageBreak/>
        <w:t>штатным ремнем безопасности, и штраф вам не грозит. Если вам «посчастливилось» стать владельцем автомобиля, не оборудованного задними ремнями, автоинспектор вас также не осудит. Только совесть и здравый смысл могут подсказать, что возить детей в таких машинах нельзя.</w:t>
      </w:r>
    </w:p>
    <w:p w:rsidR="00101CC7" w:rsidRPr="00101CC7" w:rsidRDefault="00101CC7" w:rsidP="00101CC7">
      <w:pPr>
        <w:shd w:val="clear" w:color="auto" w:fill="FFFFFF"/>
        <w:spacing w:line="240" w:lineRule="auto"/>
        <w:rPr>
          <w:rFonts w:ascii="Verdana" w:eastAsia="Times New Roman" w:hAnsi="Verdana" w:cs="Times New Roman"/>
          <w:color w:val="181818"/>
          <w:sz w:val="24"/>
          <w:szCs w:val="24"/>
          <w:lang w:eastAsia="ru-RU"/>
        </w:rPr>
      </w:pPr>
      <w:r>
        <w:rPr>
          <w:rFonts w:ascii="Verdana" w:eastAsia="Times New Roman" w:hAnsi="Verdana" w:cs="Times New Roman"/>
          <w:noProof/>
          <w:color w:val="1B75CC"/>
          <w:sz w:val="24"/>
          <w:szCs w:val="24"/>
          <w:lang w:eastAsia="ru-RU"/>
        </w:rPr>
        <w:drawing>
          <wp:inline distT="0" distB="0" distL="0" distR="0">
            <wp:extent cx="9201150" cy="6905625"/>
            <wp:effectExtent l="19050" t="0" r="0" b="0"/>
            <wp:docPr id="7" name="Рисунок 7" descr="https://s.auto.drom.ru/i24211/pubs/4483/53718/2626819.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auto.drom.ru/i24211/pubs/4483/53718/2626819.jpg">
                      <a:hlinkClick r:id="rId10"/>
                    </pic:cNvPr>
                    <pic:cNvPicPr>
                      <a:picLocks noChangeAspect="1" noChangeArrowheads="1"/>
                    </pic:cNvPicPr>
                  </pic:nvPicPr>
                  <pic:blipFill>
                    <a:blip r:embed="rId11" cstate="print"/>
                    <a:srcRect/>
                    <a:stretch>
                      <a:fillRect/>
                    </a:stretch>
                  </pic:blipFill>
                  <pic:spPr bwMode="auto">
                    <a:xfrm>
                      <a:off x="0" y="0"/>
                      <a:ext cx="9201150" cy="6905625"/>
                    </a:xfrm>
                    <a:prstGeom prst="rect">
                      <a:avLst/>
                    </a:prstGeom>
                    <a:noFill/>
                    <a:ln w="9525">
                      <a:noFill/>
                      <a:miter lim="800000"/>
                      <a:headEnd/>
                      <a:tailEnd/>
                    </a:ln>
                  </pic:spPr>
                </pic:pic>
              </a:graphicData>
            </a:graphic>
          </wp:inline>
        </w:drawing>
      </w:r>
    </w:p>
    <w:p w:rsidR="00101CC7" w:rsidRPr="00101CC7" w:rsidRDefault="00101CC7" w:rsidP="00101CC7">
      <w:pPr>
        <w:shd w:val="clear" w:color="auto" w:fill="FFFFFF"/>
        <w:spacing w:after="255" w:line="240" w:lineRule="auto"/>
        <w:rPr>
          <w:rFonts w:ascii="Verdana" w:eastAsia="Times New Roman" w:hAnsi="Verdana" w:cs="Times New Roman"/>
          <w:color w:val="181818"/>
          <w:sz w:val="24"/>
          <w:szCs w:val="24"/>
          <w:lang w:eastAsia="ru-RU"/>
        </w:rPr>
      </w:pPr>
      <w:r w:rsidRPr="00101CC7">
        <w:rPr>
          <w:rFonts w:ascii="Verdana" w:eastAsia="Times New Roman" w:hAnsi="Verdana" w:cs="Times New Roman"/>
          <w:color w:val="181818"/>
          <w:sz w:val="24"/>
          <w:szCs w:val="24"/>
          <w:lang w:eastAsia="ru-RU"/>
        </w:rPr>
        <w:t xml:space="preserve">Тем же, кто хочет действовать по уму и серьезно относится к безопасности, мы рекомендуем и после 7 лет продолжать пользоваться креслом группы 2/3 вплоть до того момента, когда ребенок из него вырастет. И тут главное не возраст или вес, а в первую очередь рост. После того как ребенок дорос до 135 см, спинка кресла ему начинает элементарно «жать». Самое логичное в этой ситуации отстегнуть </w:t>
      </w:r>
      <w:r w:rsidRPr="00101CC7">
        <w:rPr>
          <w:rFonts w:ascii="Verdana" w:eastAsia="Times New Roman" w:hAnsi="Verdana" w:cs="Times New Roman"/>
          <w:color w:val="181818"/>
          <w:sz w:val="24"/>
          <w:szCs w:val="24"/>
          <w:lang w:eastAsia="ru-RU"/>
        </w:rPr>
        <w:lastRenderedPageBreak/>
        <w:t>нижнюю часть кресла и использовать ее как бустер. Но не ранее. Детям ниже 135 см бустер не обеспечит нужной защиты в сравнении с креслом.</w:t>
      </w:r>
    </w:p>
    <w:p w:rsidR="00101CC7" w:rsidRPr="00101CC7" w:rsidRDefault="00101CC7" w:rsidP="00101CC7">
      <w:pPr>
        <w:shd w:val="clear" w:color="auto" w:fill="FFFFFF"/>
        <w:spacing w:after="255" w:line="240" w:lineRule="auto"/>
        <w:rPr>
          <w:rFonts w:ascii="Verdana" w:eastAsia="Times New Roman" w:hAnsi="Verdana" w:cs="Times New Roman"/>
          <w:color w:val="181818"/>
          <w:sz w:val="24"/>
          <w:szCs w:val="24"/>
          <w:lang w:eastAsia="ru-RU"/>
        </w:rPr>
      </w:pPr>
      <w:r w:rsidRPr="00101CC7">
        <w:rPr>
          <w:rFonts w:ascii="Verdana" w:eastAsia="Times New Roman" w:hAnsi="Verdana" w:cs="Times New Roman"/>
          <w:b/>
          <w:bCs/>
          <w:i/>
          <w:iCs/>
          <w:color w:val="181818"/>
          <w:sz w:val="24"/>
          <w:szCs w:val="24"/>
          <w:lang w:eastAsia="ru-RU"/>
        </w:rPr>
        <w:t>Как пристегивать ребенка? Допустим ли бустер на переднем сиденье?</w:t>
      </w:r>
    </w:p>
    <w:p w:rsidR="00101CC7" w:rsidRPr="00101CC7" w:rsidRDefault="00101CC7" w:rsidP="00101CC7">
      <w:pPr>
        <w:shd w:val="clear" w:color="auto" w:fill="FFFFFF"/>
        <w:spacing w:after="255" w:line="240" w:lineRule="auto"/>
        <w:rPr>
          <w:rFonts w:ascii="Verdana" w:eastAsia="Times New Roman" w:hAnsi="Verdana" w:cs="Times New Roman"/>
          <w:color w:val="181818"/>
          <w:sz w:val="24"/>
          <w:szCs w:val="24"/>
          <w:lang w:eastAsia="ru-RU"/>
        </w:rPr>
      </w:pPr>
      <w:r w:rsidRPr="00101CC7">
        <w:rPr>
          <w:rFonts w:ascii="Verdana" w:eastAsia="Times New Roman" w:hAnsi="Verdana" w:cs="Times New Roman"/>
          <w:i/>
          <w:iCs/>
          <w:color w:val="181818"/>
          <w:sz w:val="24"/>
          <w:szCs w:val="24"/>
          <w:lang w:eastAsia="ru-RU"/>
        </w:rPr>
        <w:t>Формулировка, касающаяся ремней безопасности, в новой редакции Правил оказалась не совсем безупречна с точки зрения логики, и может вызвать вопросы у автомобилистов. В тексте говорится, что детей старше 7 лет можно возить сзади с использованием ДУУ или с использованием ремней безопасности, а на переднем сиденье — только с использованием ДУУ. Въедливый автомобили</w:t>
      </w:r>
      <w:proofErr w:type="gramStart"/>
      <w:r w:rsidRPr="00101CC7">
        <w:rPr>
          <w:rFonts w:ascii="Verdana" w:eastAsia="Times New Roman" w:hAnsi="Verdana" w:cs="Times New Roman"/>
          <w:i/>
          <w:iCs/>
          <w:color w:val="181818"/>
          <w:sz w:val="24"/>
          <w:szCs w:val="24"/>
          <w:lang w:eastAsia="ru-RU"/>
        </w:rPr>
        <w:t>ст спр</w:t>
      </w:r>
      <w:proofErr w:type="gramEnd"/>
      <w:r w:rsidRPr="00101CC7">
        <w:rPr>
          <w:rFonts w:ascii="Verdana" w:eastAsia="Times New Roman" w:hAnsi="Verdana" w:cs="Times New Roman"/>
          <w:i/>
          <w:iCs/>
          <w:color w:val="181818"/>
          <w:sz w:val="24"/>
          <w:szCs w:val="24"/>
          <w:lang w:eastAsia="ru-RU"/>
        </w:rPr>
        <w:t>осит: а как можно сочетать детское удерживающее устройство и штатный ремень? ПДД это не уточняет. Вот, скажем, на переднем сиденье бустера и штатного ремня достаточно? У бустера же нет своих ремней. У большинства кресел, принадлежащих к группам 2 и 3, тоже…</w:t>
      </w:r>
    </w:p>
    <w:p w:rsidR="00101CC7" w:rsidRPr="00101CC7" w:rsidRDefault="00101CC7" w:rsidP="00101CC7">
      <w:pPr>
        <w:shd w:val="clear" w:color="auto" w:fill="FFFFFF"/>
        <w:spacing w:after="255" w:line="240" w:lineRule="auto"/>
        <w:rPr>
          <w:rFonts w:ascii="Verdana" w:eastAsia="Times New Roman" w:hAnsi="Verdana" w:cs="Times New Roman"/>
          <w:color w:val="181818"/>
          <w:sz w:val="24"/>
          <w:szCs w:val="24"/>
          <w:lang w:eastAsia="ru-RU"/>
        </w:rPr>
      </w:pPr>
      <w:r w:rsidRPr="00101CC7">
        <w:rPr>
          <w:rFonts w:ascii="Verdana" w:eastAsia="Times New Roman" w:hAnsi="Verdana" w:cs="Times New Roman"/>
          <w:i/>
          <w:iCs/>
          <w:color w:val="181818"/>
          <w:sz w:val="24"/>
          <w:szCs w:val="24"/>
          <w:lang w:eastAsia="ru-RU"/>
        </w:rPr>
        <w:t>Никакого подводного камня тут на самом деле нет. Во всех случаях подбираем устройство по весу ребенка и действуем по инструкции: скажем, на бустере используем штатный ремень. Допустим ли бустер на переднем сиденье? Да. Правила никак не делят детские удерживающие устройства на кресла и бустеры. В тех случаях, когда ПДД безальтернативно требуют применение ДУУ, использовать можно любое (соответствующей весовой категории).</w:t>
      </w:r>
    </w:p>
    <w:p w:rsidR="00101CC7" w:rsidRPr="00101CC7" w:rsidRDefault="00101CC7" w:rsidP="00101CC7">
      <w:pPr>
        <w:shd w:val="clear" w:color="auto" w:fill="FFFFFF"/>
        <w:spacing w:line="240" w:lineRule="auto"/>
        <w:rPr>
          <w:rFonts w:ascii="Verdana" w:eastAsia="Times New Roman" w:hAnsi="Verdana" w:cs="Times New Roman"/>
          <w:color w:val="181818"/>
          <w:sz w:val="24"/>
          <w:szCs w:val="24"/>
          <w:lang w:eastAsia="ru-RU"/>
        </w:rPr>
      </w:pPr>
      <w:r>
        <w:rPr>
          <w:rFonts w:ascii="Verdana" w:eastAsia="Times New Roman" w:hAnsi="Verdana" w:cs="Times New Roman"/>
          <w:noProof/>
          <w:color w:val="1B75CC"/>
          <w:sz w:val="24"/>
          <w:szCs w:val="24"/>
          <w:lang w:eastAsia="ru-RU"/>
        </w:rPr>
        <w:lastRenderedPageBreak/>
        <w:drawing>
          <wp:inline distT="0" distB="0" distL="0" distR="0">
            <wp:extent cx="9201150" cy="5172075"/>
            <wp:effectExtent l="19050" t="0" r="0" b="0"/>
            <wp:docPr id="8" name="Рисунок 8" descr="https://s.auto.drom.ru/i24211/pubs/4483/53718/2626821.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auto.drom.ru/i24211/pubs/4483/53718/2626821.jpg">
                      <a:hlinkClick r:id="rId12"/>
                    </pic:cNvPr>
                    <pic:cNvPicPr>
                      <a:picLocks noChangeAspect="1" noChangeArrowheads="1"/>
                    </pic:cNvPicPr>
                  </pic:nvPicPr>
                  <pic:blipFill>
                    <a:blip r:embed="rId13" cstate="print"/>
                    <a:srcRect/>
                    <a:stretch>
                      <a:fillRect/>
                    </a:stretch>
                  </pic:blipFill>
                  <pic:spPr bwMode="auto">
                    <a:xfrm>
                      <a:off x="0" y="0"/>
                      <a:ext cx="9201150" cy="5172075"/>
                    </a:xfrm>
                    <a:prstGeom prst="rect">
                      <a:avLst/>
                    </a:prstGeom>
                    <a:noFill/>
                    <a:ln w="9525">
                      <a:noFill/>
                      <a:miter lim="800000"/>
                      <a:headEnd/>
                      <a:tailEnd/>
                    </a:ln>
                  </pic:spPr>
                </pic:pic>
              </a:graphicData>
            </a:graphic>
          </wp:inline>
        </w:drawing>
      </w:r>
    </w:p>
    <w:p w:rsidR="00101CC7" w:rsidRPr="00101CC7" w:rsidRDefault="00101CC7" w:rsidP="00101CC7">
      <w:pPr>
        <w:shd w:val="clear" w:color="auto" w:fill="FFFFFF"/>
        <w:spacing w:after="300" w:line="390" w:lineRule="atLeast"/>
        <w:outlineLvl w:val="3"/>
        <w:rPr>
          <w:rFonts w:ascii="Verdana" w:eastAsia="Times New Roman" w:hAnsi="Verdana" w:cs="Times New Roman"/>
          <w:color w:val="181818"/>
          <w:sz w:val="33"/>
          <w:szCs w:val="33"/>
          <w:lang w:eastAsia="ru-RU"/>
        </w:rPr>
      </w:pPr>
      <w:r w:rsidRPr="00101CC7">
        <w:rPr>
          <w:rFonts w:ascii="Verdana" w:eastAsia="Times New Roman" w:hAnsi="Verdana" w:cs="Times New Roman"/>
          <w:color w:val="181818"/>
          <w:sz w:val="33"/>
          <w:szCs w:val="33"/>
          <w:lang w:eastAsia="ru-RU"/>
        </w:rPr>
        <w:t>Адаптер «ФЭСТ» — запрещен и разрешен одновременно</w:t>
      </w:r>
    </w:p>
    <w:p w:rsidR="00101CC7" w:rsidRPr="00101CC7" w:rsidRDefault="00101CC7" w:rsidP="00101CC7">
      <w:pPr>
        <w:shd w:val="clear" w:color="auto" w:fill="FFFFFF"/>
        <w:spacing w:after="255" w:line="240" w:lineRule="auto"/>
        <w:rPr>
          <w:rFonts w:ascii="Verdana" w:eastAsia="Times New Roman" w:hAnsi="Verdana" w:cs="Times New Roman"/>
          <w:color w:val="181818"/>
          <w:sz w:val="24"/>
          <w:szCs w:val="24"/>
          <w:lang w:eastAsia="ru-RU"/>
        </w:rPr>
      </w:pPr>
      <w:r w:rsidRPr="00101CC7">
        <w:rPr>
          <w:rFonts w:ascii="Verdana" w:eastAsia="Times New Roman" w:hAnsi="Verdana" w:cs="Times New Roman"/>
          <w:color w:val="181818"/>
          <w:sz w:val="24"/>
          <w:szCs w:val="24"/>
          <w:lang w:eastAsia="ru-RU"/>
        </w:rPr>
        <w:t>Споры вокруг изделия «ФЭСТ» начались задолго до вступления новых Правил в силу. В прошлом декабре мы рассказывали о том, как </w:t>
      </w:r>
      <w:proofErr w:type="spellStart"/>
      <w:r w:rsidRPr="00101CC7">
        <w:rPr>
          <w:rFonts w:ascii="Verdana" w:eastAsia="Times New Roman" w:hAnsi="Verdana" w:cs="Times New Roman"/>
          <w:color w:val="181818"/>
          <w:sz w:val="24"/>
          <w:szCs w:val="24"/>
          <w:lang w:eastAsia="ru-RU"/>
        </w:rPr>
        <w:fldChar w:fldCharType="begin"/>
      </w:r>
      <w:r w:rsidRPr="00101CC7">
        <w:rPr>
          <w:rFonts w:ascii="Verdana" w:eastAsia="Times New Roman" w:hAnsi="Verdana" w:cs="Times New Roman"/>
          <w:color w:val="181818"/>
          <w:sz w:val="24"/>
          <w:szCs w:val="24"/>
          <w:lang w:eastAsia="ru-RU"/>
        </w:rPr>
        <w:instrText xml:space="preserve"> HYPERLINK "https://news.drom.ru/49594.html" </w:instrText>
      </w:r>
      <w:r w:rsidRPr="00101CC7">
        <w:rPr>
          <w:rFonts w:ascii="Verdana" w:eastAsia="Times New Roman" w:hAnsi="Verdana" w:cs="Times New Roman"/>
          <w:color w:val="181818"/>
          <w:sz w:val="24"/>
          <w:szCs w:val="24"/>
          <w:lang w:eastAsia="ru-RU"/>
        </w:rPr>
        <w:fldChar w:fldCharType="separate"/>
      </w:r>
      <w:r w:rsidRPr="00101CC7">
        <w:rPr>
          <w:rFonts w:ascii="Verdana" w:eastAsia="Times New Roman" w:hAnsi="Verdana" w:cs="Times New Roman"/>
          <w:color w:val="1B75CC"/>
          <w:sz w:val="24"/>
          <w:szCs w:val="24"/>
          <w:u w:val="single"/>
          <w:lang w:eastAsia="ru-RU"/>
        </w:rPr>
        <w:t>Росстандарт</w:t>
      </w:r>
      <w:proofErr w:type="spellEnd"/>
      <w:r w:rsidRPr="00101CC7">
        <w:rPr>
          <w:rFonts w:ascii="Verdana" w:eastAsia="Times New Roman" w:hAnsi="Verdana" w:cs="Times New Roman"/>
          <w:color w:val="1B75CC"/>
          <w:sz w:val="24"/>
          <w:szCs w:val="24"/>
          <w:u w:val="single"/>
          <w:lang w:eastAsia="ru-RU"/>
        </w:rPr>
        <w:t xml:space="preserve"> запретил продажу этих устройств</w:t>
      </w:r>
      <w:r w:rsidRPr="00101CC7">
        <w:rPr>
          <w:rFonts w:ascii="Verdana" w:eastAsia="Times New Roman" w:hAnsi="Verdana" w:cs="Times New Roman"/>
          <w:color w:val="181818"/>
          <w:sz w:val="24"/>
          <w:szCs w:val="24"/>
          <w:lang w:eastAsia="ru-RU"/>
        </w:rPr>
        <w:fldChar w:fldCharType="end"/>
      </w:r>
      <w:r w:rsidRPr="00101CC7">
        <w:rPr>
          <w:rFonts w:ascii="Verdana" w:eastAsia="Times New Roman" w:hAnsi="Verdana" w:cs="Times New Roman"/>
          <w:color w:val="181818"/>
          <w:sz w:val="24"/>
          <w:szCs w:val="24"/>
          <w:lang w:eastAsia="ru-RU"/>
        </w:rPr>
        <w:t>. А в феврале 2017 года Верховный суд Российской Федерации вынес решение, по которому продукция «ФЭСТ» признана детским удерживающим устройством, и именно под таким названием адаптер по-прежнему продается в магазинах.</w:t>
      </w:r>
    </w:p>
    <w:p w:rsidR="00101CC7" w:rsidRPr="00101CC7" w:rsidRDefault="00101CC7" w:rsidP="00101CC7">
      <w:pPr>
        <w:shd w:val="clear" w:color="auto" w:fill="FFFFFF"/>
        <w:spacing w:line="240" w:lineRule="auto"/>
        <w:rPr>
          <w:rFonts w:ascii="Verdana" w:eastAsia="Times New Roman" w:hAnsi="Verdana" w:cs="Times New Roman"/>
          <w:color w:val="181818"/>
          <w:sz w:val="24"/>
          <w:szCs w:val="24"/>
          <w:lang w:eastAsia="ru-RU"/>
        </w:rPr>
      </w:pPr>
      <w:r>
        <w:rPr>
          <w:rFonts w:ascii="Verdana" w:eastAsia="Times New Roman" w:hAnsi="Verdana" w:cs="Times New Roman"/>
          <w:noProof/>
          <w:color w:val="1B75CC"/>
          <w:sz w:val="24"/>
          <w:szCs w:val="24"/>
          <w:lang w:eastAsia="ru-RU"/>
        </w:rPr>
        <w:lastRenderedPageBreak/>
        <w:drawing>
          <wp:inline distT="0" distB="0" distL="0" distR="0">
            <wp:extent cx="9201150" cy="6134100"/>
            <wp:effectExtent l="19050" t="0" r="0" b="0"/>
            <wp:docPr id="9" name="Рисунок 9" descr="https://s.auto.drom.ru/i24211/pubs/4483/53718/2626827.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auto.drom.ru/i24211/pubs/4483/53718/2626827.jpg">
                      <a:hlinkClick r:id="rId14"/>
                    </pic:cNvPr>
                    <pic:cNvPicPr>
                      <a:picLocks noChangeAspect="1" noChangeArrowheads="1"/>
                    </pic:cNvPicPr>
                  </pic:nvPicPr>
                  <pic:blipFill>
                    <a:blip r:embed="rId15" cstate="print"/>
                    <a:srcRect/>
                    <a:stretch>
                      <a:fillRect/>
                    </a:stretch>
                  </pic:blipFill>
                  <pic:spPr bwMode="auto">
                    <a:xfrm>
                      <a:off x="0" y="0"/>
                      <a:ext cx="9201150" cy="6134100"/>
                    </a:xfrm>
                    <a:prstGeom prst="rect">
                      <a:avLst/>
                    </a:prstGeom>
                    <a:noFill/>
                    <a:ln w="9525">
                      <a:noFill/>
                      <a:miter lim="800000"/>
                      <a:headEnd/>
                      <a:tailEnd/>
                    </a:ln>
                  </pic:spPr>
                </pic:pic>
              </a:graphicData>
            </a:graphic>
          </wp:inline>
        </w:drawing>
      </w:r>
    </w:p>
    <w:p w:rsidR="00101CC7" w:rsidRPr="00101CC7" w:rsidRDefault="00101CC7" w:rsidP="00101CC7">
      <w:pPr>
        <w:shd w:val="clear" w:color="auto" w:fill="FFFFFF"/>
        <w:spacing w:after="255" w:line="240" w:lineRule="auto"/>
        <w:rPr>
          <w:rFonts w:ascii="Verdana" w:eastAsia="Times New Roman" w:hAnsi="Verdana" w:cs="Times New Roman"/>
          <w:color w:val="181818"/>
          <w:sz w:val="24"/>
          <w:szCs w:val="24"/>
          <w:lang w:eastAsia="ru-RU"/>
        </w:rPr>
      </w:pPr>
      <w:r w:rsidRPr="00101CC7">
        <w:rPr>
          <w:rFonts w:ascii="Verdana" w:eastAsia="Times New Roman" w:hAnsi="Verdana" w:cs="Times New Roman"/>
          <w:color w:val="181818"/>
          <w:sz w:val="24"/>
          <w:szCs w:val="24"/>
          <w:lang w:eastAsia="ru-RU"/>
        </w:rPr>
        <w:t xml:space="preserve">На запрос </w:t>
      </w:r>
      <w:proofErr w:type="spellStart"/>
      <w:r w:rsidRPr="00101CC7">
        <w:rPr>
          <w:rFonts w:ascii="Verdana" w:eastAsia="Times New Roman" w:hAnsi="Verdana" w:cs="Times New Roman"/>
          <w:color w:val="181818"/>
          <w:sz w:val="24"/>
          <w:szCs w:val="24"/>
          <w:lang w:eastAsia="ru-RU"/>
        </w:rPr>
        <w:t>Дрома</w:t>
      </w:r>
      <w:proofErr w:type="spellEnd"/>
      <w:r w:rsidRPr="00101CC7">
        <w:rPr>
          <w:rFonts w:ascii="Verdana" w:eastAsia="Times New Roman" w:hAnsi="Verdana" w:cs="Times New Roman"/>
          <w:color w:val="181818"/>
          <w:sz w:val="24"/>
          <w:szCs w:val="24"/>
          <w:lang w:eastAsia="ru-RU"/>
        </w:rPr>
        <w:t xml:space="preserve"> в компании «ФЭСТ» ответили, что изменения в ПДД не </w:t>
      </w:r>
      <w:proofErr w:type="gramStart"/>
      <w:r w:rsidRPr="00101CC7">
        <w:rPr>
          <w:rFonts w:ascii="Verdana" w:eastAsia="Times New Roman" w:hAnsi="Verdana" w:cs="Times New Roman"/>
          <w:color w:val="181818"/>
          <w:sz w:val="24"/>
          <w:szCs w:val="24"/>
          <w:lang w:eastAsia="ru-RU"/>
        </w:rPr>
        <w:t>касаются</w:t>
      </w:r>
      <w:proofErr w:type="gramEnd"/>
      <w:r w:rsidRPr="00101CC7">
        <w:rPr>
          <w:rFonts w:ascii="Verdana" w:eastAsia="Times New Roman" w:hAnsi="Verdana" w:cs="Times New Roman"/>
          <w:color w:val="181818"/>
          <w:sz w:val="24"/>
          <w:szCs w:val="24"/>
          <w:lang w:eastAsia="ru-RU"/>
        </w:rPr>
        <w:t xml:space="preserve"> их продукции, так как она является сертифицированным детским удерживающим устройством. «Запрета на продажу детских удерживающих устройств “ФЭСТ” нет, — заявляет производитель. — </w:t>
      </w:r>
      <w:proofErr w:type="spellStart"/>
      <w:r w:rsidRPr="00101CC7">
        <w:rPr>
          <w:rFonts w:ascii="Verdana" w:eastAsia="Times New Roman" w:hAnsi="Verdana" w:cs="Times New Roman"/>
          <w:color w:val="181818"/>
          <w:sz w:val="24"/>
          <w:szCs w:val="24"/>
          <w:lang w:eastAsia="ru-RU"/>
        </w:rPr>
        <w:t>Росстандарт</w:t>
      </w:r>
      <w:proofErr w:type="spellEnd"/>
      <w:r w:rsidRPr="00101CC7">
        <w:rPr>
          <w:rFonts w:ascii="Verdana" w:eastAsia="Times New Roman" w:hAnsi="Verdana" w:cs="Times New Roman"/>
          <w:color w:val="181818"/>
          <w:sz w:val="24"/>
          <w:szCs w:val="24"/>
          <w:lang w:eastAsia="ru-RU"/>
        </w:rPr>
        <w:t xml:space="preserve"> запретил реализацию детского удерживающего устройства “ФЭСТ” партии № 121 и только 3-й весовой группы, изготовленной в июне 2016 года. Эта партия была отозвана с рынка предприятием “ФЭСТ”. Запрет был введен на основании экспертного заключения, с которым мы не согласны, так как оно не основано на технических критериях, и на сегодняшний день оспариваем его в суде».</w:t>
      </w:r>
    </w:p>
    <w:p w:rsidR="00101CC7" w:rsidRPr="00101CC7" w:rsidRDefault="00101CC7" w:rsidP="00101CC7">
      <w:pPr>
        <w:shd w:val="clear" w:color="auto" w:fill="FFFFFF"/>
        <w:spacing w:after="255" w:line="240" w:lineRule="auto"/>
        <w:rPr>
          <w:rFonts w:ascii="Verdana" w:eastAsia="Times New Roman" w:hAnsi="Verdana" w:cs="Times New Roman"/>
          <w:color w:val="181818"/>
          <w:sz w:val="24"/>
          <w:szCs w:val="24"/>
          <w:lang w:eastAsia="ru-RU"/>
        </w:rPr>
      </w:pPr>
      <w:r w:rsidRPr="00101CC7">
        <w:rPr>
          <w:rFonts w:ascii="Verdana" w:eastAsia="Times New Roman" w:hAnsi="Verdana" w:cs="Times New Roman"/>
          <w:b/>
          <w:bCs/>
          <w:i/>
          <w:iCs/>
          <w:color w:val="181818"/>
          <w:sz w:val="24"/>
          <w:szCs w:val="24"/>
          <w:lang w:eastAsia="ru-RU"/>
        </w:rPr>
        <w:t>Комментарий эксперта:</w:t>
      </w:r>
    </w:p>
    <w:p w:rsidR="00101CC7" w:rsidRPr="00101CC7" w:rsidRDefault="00101CC7" w:rsidP="00101CC7">
      <w:pPr>
        <w:shd w:val="clear" w:color="auto" w:fill="FFFFFF"/>
        <w:spacing w:after="0" w:line="240" w:lineRule="auto"/>
        <w:rPr>
          <w:rFonts w:ascii="Verdana" w:eastAsia="Times New Roman" w:hAnsi="Verdana" w:cs="Times New Roman"/>
          <w:color w:val="181818"/>
          <w:sz w:val="24"/>
          <w:szCs w:val="24"/>
          <w:lang w:eastAsia="ru-RU"/>
        </w:rPr>
      </w:pPr>
      <w:r>
        <w:rPr>
          <w:rFonts w:ascii="Verdana" w:eastAsia="Times New Roman" w:hAnsi="Verdana" w:cs="Times New Roman"/>
          <w:noProof/>
          <w:color w:val="1B75CC"/>
          <w:sz w:val="24"/>
          <w:szCs w:val="24"/>
          <w:lang w:eastAsia="ru-RU"/>
        </w:rPr>
        <w:lastRenderedPageBreak/>
        <w:drawing>
          <wp:inline distT="0" distB="0" distL="0" distR="0">
            <wp:extent cx="2857500" cy="1905000"/>
            <wp:effectExtent l="19050" t="0" r="0" b="0"/>
            <wp:docPr id="10" name="Рисунок 10" descr="https://s.auto.drom.ru/i24211/pubs/4483/53718/2626829.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auto.drom.ru/i24211/pubs/4483/53718/2626829.jpg">
                      <a:hlinkClick r:id="rId16"/>
                    </pic:cNvPr>
                    <pic:cNvPicPr>
                      <a:picLocks noChangeAspect="1" noChangeArrowheads="1"/>
                    </pic:cNvPicPr>
                  </pic:nvPicPr>
                  <pic:blipFill>
                    <a:blip r:embed="rId17" cstate="print"/>
                    <a:srcRect/>
                    <a:stretch>
                      <a:fillRect/>
                    </a:stretch>
                  </pic:blipFill>
                  <pic:spPr bwMode="auto">
                    <a:xfrm>
                      <a:off x="0" y="0"/>
                      <a:ext cx="2857500" cy="1905000"/>
                    </a:xfrm>
                    <a:prstGeom prst="rect">
                      <a:avLst/>
                    </a:prstGeom>
                    <a:noFill/>
                    <a:ln w="9525">
                      <a:noFill/>
                      <a:miter lim="800000"/>
                      <a:headEnd/>
                      <a:tailEnd/>
                    </a:ln>
                  </pic:spPr>
                </pic:pic>
              </a:graphicData>
            </a:graphic>
          </wp:inline>
        </w:drawing>
      </w:r>
    </w:p>
    <w:p w:rsidR="00101CC7" w:rsidRPr="00101CC7" w:rsidRDefault="00101CC7" w:rsidP="00101CC7">
      <w:pPr>
        <w:shd w:val="clear" w:color="auto" w:fill="FFFFFF"/>
        <w:spacing w:after="0" w:line="240" w:lineRule="auto"/>
        <w:rPr>
          <w:rFonts w:ascii="Verdana" w:eastAsia="Times New Roman" w:hAnsi="Verdana" w:cs="Times New Roman"/>
          <w:color w:val="181818"/>
          <w:sz w:val="24"/>
          <w:szCs w:val="24"/>
          <w:lang w:eastAsia="ru-RU"/>
        </w:rPr>
      </w:pPr>
      <w:r w:rsidRPr="00101CC7">
        <w:rPr>
          <w:rFonts w:ascii="Verdana" w:eastAsia="Times New Roman" w:hAnsi="Verdana" w:cs="Times New Roman"/>
          <w:color w:val="181818"/>
          <w:sz w:val="24"/>
          <w:szCs w:val="24"/>
          <w:lang w:eastAsia="ru-RU"/>
        </w:rPr>
        <w:t xml:space="preserve">Возникшую коллизию мы попросили прокомментировать Наталью </w:t>
      </w:r>
      <w:proofErr w:type="spellStart"/>
      <w:r w:rsidRPr="00101CC7">
        <w:rPr>
          <w:rFonts w:ascii="Verdana" w:eastAsia="Times New Roman" w:hAnsi="Verdana" w:cs="Times New Roman"/>
          <w:color w:val="181818"/>
          <w:sz w:val="24"/>
          <w:szCs w:val="24"/>
          <w:lang w:eastAsia="ru-RU"/>
        </w:rPr>
        <w:t>Агре</w:t>
      </w:r>
      <w:proofErr w:type="spellEnd"/>
      <w:r w:rsidRPr="00101CC7">
        <w:rPr>
          <w:rFonts w:ascii="Verdana" w:eastAsia="Times New Roman" w:hAnsi="Verdana" w:cs="Times New Roman"/>
          <w:color w:val="181818"/>
          <w:sz w:val="24"/>
          <w:szCs w:val="24"/>
          <w:lang w:eastAsia="ru-RU"/>
        </w:rPr>
        <w:t>, заместителя председателя Общественного совета Минтранса и президента экспертного центра «Движение без опасности»:</w:t>
      </w:r>
    </w:p>
    <w:p w:rsidR="00101CC7" w:rsidRPr="00101CC7" w:rsidRDefault="00101CC7" w:rsidP="00101CC7">
      <w:pPr>
        <w:shd w:val="clear" w:color="auto" w:fill="FFFFFF"/>
        <w:spacing w:after="255" w:line="240" w:lineRule="auto"/>
        <w:rPr>
          <w:rFonts w:ascii="Verdana" w:eastAsia="Times New Roman" w:hAnsi="Verdana" w:cs="Times New Roman"/>
          <w:color w:val="181818"/>
          <w:sz w:val="24"/>
          <w:szCs w:val="24"/>
          <w:lang w:eastAsia="ru-RU"/>
        </w:rPr>
      </w:pPr>
      <w:r w:rsidRPr="00101CC7">
        <w:rPr>
          <w:rFonts w:ascii="Verdana" w:eastAsia="Times New Roman" w:hAnsi="Verdana" w:cs="Times New Roman"/>
          <w:i/>
          <w:iCs/>
          <w:color w:val="181818"/>
          <w:sz w:val="24"/>
          <w:szCs w:val="24"/>
          <w:lang w:eastAsia="ru-RU"/>
        </w:rPr>
        <w:t>— В 2008 году в официальной лаборатории TUV в Венгрии испытывались лямки «ФЭСТ». Они показали, что действовавшим на тот момент правилам ЕЭК ООН 44–04 (в них отражены требования к детским удерживающим устройствам) товар соответствует. Национальное управление транспорта Венгрии выдало «</w:t>
      </w:r>
      <w:proofErr w:type="spellStart"/>
      <w:r w:rsidRPr="00101CC7">
        <w:rPr>
          <w:rFonts w:ascii="Verdana" w:eastAsia="Times New Roman" w:hAnsi="Verdana" w:cs="Times New Roman"/>
          <w:i/>
          <w:iCs/>
          <w:color w:val="181818"/>
          <w:sz w:val="24"/>
          <w:szCs w:val="24"/>
          <w:lang w:eastAsia="ru-RU"/>
        </w:rPr>
        <w:t>ФЭСТу</w:t>
      </w:r>
      <w:proofErr w:type="spellEnd"/>
      <w:r w:rsidRPr="00101CC7">
        <w:rPr>
          <w:rFonts w:ascii="Verdana" w:eastAsia="Times New Roman" w:hAnsi="Verdana" w:cs="Times New Roman"/>
          <w:i/>
          <w:iCs/>
          <w:color w:val="181818"/>
          <w:sz w:val="24"/>
          <w:szCs w:val="24"/>
          <w:lang w:eastAsia="ru-RU"/>
        </w:rPr>
        <w:t>» официальный документ, который действует до сих пор. На основе этих документов «ФЭСТ» получил в декабре 2016 года сертификат соответствия: на данный момент де-юре направляющая лямка «ФЭСТ» имеет статус «детского удерживающего устройства».</w:t>
      </w:r>
    </w:p>
    <w:p w:rsidR="00101CC7" w:rsidRPr="00101CC7" w:rsidRDefault="00101CC7" w:rsidP="00101CC7">
      <w:pPr>
        <w:shd w:val="clear" w:color="auto" w:fill="FFFFFF"/>
        <w:spacing w:after="255" w:line="240" w:lineRule="auto"/>
        <w:rPr>
          <w:rFonts w:ascii="Verdana" w:eastAsia="Times New Roman" w:hAnsi="Verdana" w:cs="Times New Roman"/>
          <w:color w:val="181818"/>
          <w:sz w:val="24"/>
          <w:szCs w:val="24"/>
          <w:lang w:eastAsia="ru-RU"/>
        </w:rPr>
      </w:pPr>
      <w:r w:rsidRPr="00101CC7">
        <w:rPr>
          <w:rFonts w:ascii="Verdana" w:eastAsia="Times New Roman" w:hAnsi="Verdana" w:cs="Times New Roman"/>
          <w:i/>
          <w:iCs/>
          <w:color w:val="181818"/>
          <w:sz w:val="24"/>
          <w:szCs w:val="24"/>
          <w:lang w:eastAsia="ru-RU"/>
        </w:rPr>
        <w:t xml:space="preserve">Однако в 2016 году </w:t>
      </w:r>
      <w:proofErr w:type="spellStart"/>
      <w:r w:rsidRPr="00101CC7">
        <w:rPr>
          <w:rFonts w:ascii="Verdana" w:eastAsia="Times New Roman" w:hAnsi="Verdana" w:cs="Times New Roman"/>
          <w:i/>
          <w:iCs/>
          <w:color w:val="181818"/>
          <w:sz w:val="24"/>
          <w:szCs w:val="24"/>
          <w:lang w:eastAsia="ru-RU"/>
        </w:rPr>
        <w:t>Росстандарт</w:t>
      </w:r>
      <w:proofErr w:type="spellEnd"/>
      <w:r w:rsidRPr="00101CC7">
        <w:rPr>
          <w:rFonts w:ascii="Verdana" w:eastAsia="Times New Roman" w:hAnsi="Verdana" w:cs="Times New Roman"/>
          <w:i/>
          <w:iCs/>
          <w:color w:val="181818"/>
          <w:sz w:val="24"/>
          <w:szCs w:val="24"/>
          <w:lang w:eastAsia="ru-RU"/>
        </w:rPr>
        <w:t xml:space="preserve"> завел в отношении компании «ФЭСТ» административное дело по ст. 14.43 </w:t>
      </w:r>
      <w:proofErr w:type="spellStart"/>
      <w:r w:rsidRPr="00101CC7">
        <w:rPr>
          <w:rFonts w:ascii="Verdana" w:eastAsia="Times New Roman" w:hAnsi="Verdana" w:cs="Times New Roman"/>
          <w:i/>
          <w:iCs/>
          <w:color w:val="181818"/>
          <w:sz w:val="24"/>
          <w:szCs w:val="24"/>
          <w:lang w:eastAsia="ru-RU"/>
        </w:rPr>
        <w:t>КоАП</w:t>
      </w:r>
      <w:proofErr w:type="spellEnd"/>
      <w:r w:rsidRPr="00101CC7">
        <w:rPr>
          <w:rFonts w:ascii="Verdana" w:eastAsia="Times New Roman" w:hAnsi="Verdana" w:cs="Times New Roman"/>
          <w:i/>
          <w:iCs/>
          <w:color w:val="181818"/>
          <w:sz w:val="24"/>
          <w:szCs w:val="24"/>
          <w:lang w:eastAsia="ru-RU"/>
        </w:rPr>
        <w:t xml:space="preserve"> РФ, поскольку были нарушены требования </w:t>
      </w:r>
      <w:proofErr w:type="spellStart"/>
      <w:r w:rsidRPr="00101CC7">
        <w:rPr>
          <w:rFonts w:ascii="Verdana" w:eastAsia="Times New Roman" w:hAnsi="Verdana" w:cs="Times New Roman"/>
          <w:i/>
          <w:iCs/>
          <w:color w:val="181818"/>
          <w:sz w:val="24"/>
          <w:szCs w:val="24"/>
          <w:lang w:eastAsia="ru-RU"/>
        </w:rPr>
        <w:t>техрегламента</w:t>
      </w:r>
      <w:proofErr w:type="spellEnd"/>
      <w:r w:rsidRPr="00101CC7">
        <w:rPr>
          <w:rFonts w:ascii="Verdana" w:eastAsia="Times New Roman" w:hAnsi="Verdana" w:cs="Times New Roman"/>
          <w:i/>
          <w:iCs/>
          <w:color w:val="181818"/>
          <w:sz w:val="24"/>
          <w:szCs w:val="24"/>
          <w:lang w:eastAsia="ru-RU"/>
        </w:rPr>
        <w:t xml:space="preserve"> Таможенного союза «О безопасности колесных транспортных средств» (ссылается на правила ЕЭК ОНН 44–04). Наложенный штраф составил 100 тыс. руб. Но «ФЭСТ» его обжаловал и обратился в Арбитражный суд Москвы с целью оспорить протокол испытаний НАМИ.</w:t>
      </w:r>
    </w:p>
    <w:p w:rsidR="00101CC7" w:rsidRPr="00101CC7" w:rsidRDefault="00101CC7" w:rsidP="00101CC7">
      <w:pPr>
        <w:shd w:val="clear" w:color="auto" w:fill="FFFFFF"/>
        <w:spacing w:after="255" w:line="240" w:lineRule="auto"/>
        <w:rPr>
          <w:rFonts w:ascii="Verdana" w:eastAsia="Times New Roman" w:hAnsi="Verdana" w:cs="Times New Roman"/>
          <w:color w:val="181818"/>
          <w:sz w:val="24"/>
          <w:szCs w:val="24"/>
          <w:lang w:eastAsia="ru-RU"/>
        </w:rPr>
      </w:pPr>
      <w:r w:rsidRPr="00101CC7">
        <w:rPr>
          <w:rFonts w:ascii="Verdana" w:eastAsia="Times New Roman" w:hAnsi="Verdana" w:cs="Times New Roman"/>
          <w:i/>
          <w:iCs/>
          <w:color w:val="181818"/>
          <w:sz w:val="24"/>
          <w:szCs w:val="24"/>
          <w:lang w:eastAsia="ru-RU"/>
        </w:rPr>
        <w:t xml:space="preserve">Отношение Европы к «тряпичным </w:t>
      </w:r>
      <w:proofErr w:type="spellStart"/>
      <w:r w:rsidRPr="00101CC7">
        <w:rPr>
          <w:rFonts w:ascii="Verdana" w:eastAsia="Times New Roman" w:hAnsi="Verdana" w:cs="Times New Roman"/>
          <w:i/>
          <w:iCs/>
          <w:color w:val="181818"/>
          <w:sz w:val="24"/>
          <w:szCs w:val="24"/>
          <w:lang w:eastAsia="ru-RU"/>
        </w:rPr>
        <w:t>треугольничкам</w:t>
      </w:r>
      <w:proofErr w:type="spellEnd"/>
      <w:r w:rsidRPr="00101CC7">
        <w:rPr>
          <w:rFonts w:ascii="Verdana" w:eastAsia="Times New Roman" w:hAnsi="Verdana" w:cs="Times New Roman"/>
          <w:i/>
          <w:iCs/>
          <w:color w:val="181818"/>
          <w:sz w:val="24"/>
          <w:szCs w:val="24"/>
          <w:lang w:eastAsia="ru-RU"/>
        </w:rPr>
        <w:t xml:space="preserve">», к которым в том числе относится и обсуждаемое ДУУ «ФЭСТ», было сформировано еще в 2011 году на 50-й конференции Европейской ассоциации дорожной безопасности, когда изделия типа </w:t>
      </w:r>
      <w:proofErr w:type="gramStart"/>
      <w:r w:rsidRPr="00101CC7">
        <w:rPr>
          <w:rFonts w:ascii="Verdana" w:eastAsia="Times New Roman" w:hAnsi="Verdana" w:cs="Times New Roman"/>
          <w:i/>
          <w:iCs/>
          <w:color w:val="181818"/>
          <w:sz w:val="24"/>
          <w:szCs w:val="24"/>
          <w:lang w:eastAsia="ru-RU"/>
        </w:rPr>
        <w:t>треугольных</w:t>
      </w:r>
      <w:proofErr w:type="gramEnd"/>
      <w:r w:rsidRPr="00101CC7">
        <w:rPr>
          <w:rFonts w:ascii="Verdana" w:eastAsia="Times New Roman" w:hAnsi="Verdana" w:cs="Times New Roman"/>
          <w:i/>
          <w:iCs/>
          <w:color w:val="181818"/>
          <w:sz w:val="24"/>
          <w:szCs w:val="24"/>
          <w:lang w:eastAsia="ru-RU"/>
        </w:rPr>
        <w:t xml:space="preserve"> </w:t>
      </w:r>
      <w:proofErr w:type="spellStart"/>
      <w:r w:rsidRPr="00101CC7">
        <w:rPr>
          <w:rFonts w:ascii="Verdana" w:eastAsia="Times New Roman" w:hAnsi="Verdana" w:cs="Times New Roman"/>
          <w:i/>
          <w:iCs/>
          <w:color w:val="181818"/>
          <w:sz w:val="24"/>
          <w:szCs w:val="24"/>
          <w:lang w:eastAsia="ru-RU"/>
        </w:rPr>
        <w:t>спецадаптеров</w:t>
      </w:r>
      <w:proofErr w:type="spellEnd"/>
      <w:r w:rsidRPr="00101CC7">
        <w:rPr>
          <w:rFonts w:ascii="Verdana" w:eastAsia="Times New Roman" w:hAnsi="Verdana" w:cs="Times New Roman"/>
          <w:i/>
          <w:iCs/>
          <w:color w:val="181818"/>
          <w:sz w:val="24"/>
          <w:szCs w:val="24"/>
          <w:lang w:eastAsia="ru-RU"/>
        </w:rPr>
        <w:t xml:space="preserve"> признали не соответствующими европейскому стандарту безопасности. «Единообразные предписания, касающиеся удерживающих устрой</w:t>
      </w:r>
      <w:proofErr w:type="gramStart"/>
      <w:r w:rsidRPr="00101CC7">
        <w:rPr>
          <w:rFonts w:ascii="Verdana" w:eastAsia="Times New Roman" w:hAnsi="Verdana" w:cs="Times New Roman"/>
          <w:i/>
          <w:iCs/>
          <w:color w:val="181818"/>
          <w:sz w:val="24"/>
          <w:szCs w:val="24"/>
          <w:lang w:eastAsia="ru-RU"/>
        </w:rPr>
        <w:t>ств дл</w:t>
      </w:r>
      <w:proofErr w:type="gramEnd"/>
      <w:r w:rsidRPr="00101CC7">
        <w:rPr>
          <w:rFonts w:ascii="Verdana" w:eastAsia="Times New Roman" w:hAnsi="Verdana" w:cs="Times New Roman"/>
          <w:i/>
          <w:iCs/>
          <w:color w:val="181818"/>
          <w:sz w:val="24"/>
          <w:szCs w:val="24"/>
          <w:lang w:eastAsia="ru-RU"/>
        </w:rPr>
        <w:t xml:space="preserve">я детей, находящихся в механических транспортных средствах», были утверждены в 2005 году и с тех пор периодически ужесточались по результатам анализа </w:t>
      </w:r>
      <w:proofErr w:type="spellStart"/>
      <w:r w:rsidRPr="00101CC7">
        <w:rPr>
          <w:rFonts w:ascii="Verdana" w:eastAsia="Times New Roman" w:hAnsi="Verdana" w:cs="Times New Roman"/>
          <w:i/>
          <w:iCs/>
          <w:color w:val="181818"/>
          <w:sz w:val="24"/>
          <w:szCs w:val="24"/>
          <w:lang w:eastAsia="ru-RU"/>
        </w:rPr>
        <w:t>краш-тестов</w:t>
      </w:r>
      <w:proofErr w:type="spellEnd"/>
      <w:r w:rsidRPr="00101CC7">
        <w:rPr>
          <w:rFonts w:ascii="Verdana" w:eastAsia="Times New Roman" w:hAnsi="Verdana" w:cs="Times New Roman"/>
          <w:i/>
          <w:iCs/>
          <w:color w:val="181818"/>
          <w:sz w:val="24"/>
          <w:szCs w:val="24"/>
          <w:lang w:eastAsia="ru-RU"/>
        </w:rPr>
        <w:t>, адаптированных к изменяющимся условиям мира и безопасности.</w:t>
      </w:r>
    </w:p>
    <w:p w:rsidR="00101CC7" w:rsidRPr="00101CC7" w:rsidRDefault="00101CC7" w:rsidP="00101CC7">
      <w:pPr>
        <w:shd w:val="clear" w:color="auto" w:fill="FFFFFF"/>
        <w:spacing w:after="255" w:line="240" w:lineRule="auto"/>
        <w:rPr>
          <w:rFonts w:ascii="Verdana" w:eastAsia="Times New Roman" w:hAnsi="Verdana" w:cs="Times New Roman"/>
          <w:color w:val="181818"/>
          <w:sz w:val="24"/>
          <w:szCs w:val="24"/>
          <w:lang w:eastAsia="ru-RU"/>
        </w:rPr>
      </w:pPr>
      <w:r w:rsidRPr="00101CC7">
        <w:rPr>
          <w:rFonts w:ascii="Verdana" w:eastAsia="Times New Roman" w:hAnsi="Verdana" w:cs="Times New Roman"/>
          <w:i/>
          <w:iCs/>
          <w:color w:val="181818"/>
          <w:sz w:val="24"/>
          <w:szCs w:val="24"/>
          <w:lang w:eastAsia="ru-RU"/>
        </w:rPr>
        <w:t>В новой редакции «Единообразных предписаний» говорится о ДУУ только как о детских сиденьях безопасности с высокой спинкой или без нее, с внутренними ремнями или без них — детских креслах, а также о переносных люльках для новорожденных. Никакие «иные средства» в зарубежных документах сегодня не упоминаются.</w:t>
      </w:r>
    </w:p>
    <w:p w:rsidR="00101CC7" w:rsidRPr="00101CC7" w:rsidRDefault="00101CC7" w:rsidP="00101CC7">
      <w:pPr>
        <w:shd w:val="clear" w:color="auto" w:fill="FFFFFF"/>
        <w:spacing w:line="240" w:lineRule="auto"/>
        <w:rPr>
          <w:rFonts w:ascii="Verdana" w:eastAsia="Times New Roman" w:hAnsi="Verdana" w:cs="Times New Roman"/>
          <w:color w:val="181818"/>
          <w:sz w:val="24"/>
          <w:szCs w:val="24"/>
          <w:lang w:eastAsia="ru-RU"/>
        </w:rPr>
      </w:pPr>
      <w:r>
        <w:rPr>
          <w:rFonts w:ascii="Verdana" w:eastAsia="Times New Roman" w:hAnsi="Verdana" w:cs="Times New Roman"/>
          <w:noProof/>
          <w:color w:val="1B75CC"/>
          <w:sz w:val="24"/>
          <w:szCs w:val="24"/>
          <w:lang w:eastAsia="ru-RU"/>
        </w:rPr>
        <w:lastRenderedPageBreak/>
        <w:drawing>
          <wp:inline distT="0" distB="0" distL="0" distR="0">
            <wp:extent cx="9201150" cy="6134100"/>
            <wp:effectExtent l="19050" t="0" r="0" b="0"/>
            <wp:docPr id="11" name="Рисунок 11" descr="https://s.auto.drom.ru/i24211/pubs/4483/53718/2626833.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auto.drom.ru/i24211/pubs/4483/53718/2626833.jpg">
                      <a:hlinkClick r:id="rId18"/>
                    </pic:cNvPr>
                    <pic:cNvPicPr>
                      <a:picLocks noChangeAspect="1" noChangeArrowheads="1"/>
                    </pic:cNvPicPr>
                  </pic:nvPicPr>
                  <pic:blipFill>
                    <a:blip r:embed="rId19" cstate="print"/>
                    <a:srcRect/>
                    <a:stretch>
                      <a:fillRect/>
                    </a:stretch>
                  </pic:blipFill>
                  <pic:spPr bwMode="auto">
                    <a:xfrm>
                      <a:off x="0" y="0"/>
                      <a:ext cx="9201150" cy="6134100"/>
                    </a:xfrm>
                    <a:prstGeom prst="rect">
                      <a:avLst/>
                    </a:prstGeom>
                    <a:noFill/>
                    <a:ln w="9525">
                      <a:noFill/>
                      <a:miter lim="800000"/>
                      <a:headEnd/>
                      <a:tailEnd/>
                    </a:ln>
                  </pic:spPr>
                </pic:pic>
              </a:graphicData>
            </a:graphic>
          </wp:inline>
        </w:drawing>
      </w:r>
    </w:p>
    <w:p w:rsidR="00101CC7" w:rsidRPr="00101CC7" w:rsidRDefault="00101CC7" w:rsidP="00101CC7">
      <w:pPr>
        <w:shd w:val="clear" w:color="auto" w:fill="FFFFFF"/>
        <w:spacing w:after="255" w:line="240" w:lineRule="auto"/>
        <w:rPr>
          <w:rFonts w:ascii="Verdana" w:eastAsia="Times New Roman" w:hAnsi="Verdana" w:cs="Times New Roman"/>
          <w:color w:val="181818"/>
          <w:sz w:val="24"/>
          <w:szCs w:val="24"/>
          <w:lang w:eastAsia="ru-RU"/>
        </w:rPr>
      </w:pPr>
      <w:r w:rsidRPr="00101CC7">
        <w:rPr>
          <w:rFonts w:ascii="Verdana" w:eastAsia="Times New Roman" w:hAnsi="Verdana" w:cs="Times New Roman"/>
          <w:i/>
          <w:iCs/>
          <w:color w:val="181818"/>
          <w:sz w:val="24"/>
          <w:szCs w:val="24"/>
          <w:lang w:eastAsia="ru-RU"/>
        </w:rPr>
        <w:t>Сами «</w:t>
      </w:r>
      <w:proofErr w:type="spellStart"/>
      <w:r w:rsidRPr="00101CC7">
        <w:rPr>
          <w:rFonts w:ascii="Verdana" w:eastAsia="Times New Roman" w:hAnsi="Verdana" w:cs="Times New Roman"/>
          <w:i/>
          <w:iCs/>
          <w:color w:val="181818"/>
          <w:sz w:val="24"/>
          <w:szCs w:val="24"/>
          <w:lang w:eastAsia="ru-RU"/>
        </w:rPr>
        <w:t>фэстовцы</w:t>
      </w:r>
      <w:proofErr w:type="spellEnd"/>
      <w:r w:rsidRPr="00101CC7">
        <w:rPr>
          <w:rFonts w:ascii="Verdana" w:eastAsia="Times New Roman" w:hAnsi="Verdana" w:cs="Times New Roman"/>
          <w:i/>
          <w:iCs/>
          <w:color w:val="181818"/>
          <w:sz w:val="24"/>
          <w:szCs w:val="24"/>
          <w:lang w:eastAsia="ru-RU"/>
        </w:rPr>
        <w:t>» ссылаются на то, что производство их ДУУ сертифицируют в Венгрии. Однако еще в 2013 году европейский сертификат у «</w:t>
      </w:r>
      <w:proofErr w:type="spellStart"/>
      <w:r w:rsidRPr="00101CC7">
        <w:rPr>
          <w:rFonts w:ascii="Verdana" w:eastAsia="Times New Roman" w:hAnsi="Verdana" w:cs="Times New Roman"/>
          <w:i/>
          <w:iCs/>
          <w:color w:val="181818"/>
          <w:sz w:val="24"/>
          <w:szCs w:val="24"/>
          <w:lang w:eastAsia="ru-RU"/>
        </w:rPr>
        <w:t>ФЭСТа</w:t>
      </w:r>
      <w:proofErr w:type="spellEnd"/>
      <w:r w:rsidRPr="00101CC7">
        <w:rPr>
          <w:rFonts w:ascii="Verdana" w:eastAsia="Times New Roman" w:hAnsi="Verdana" w:cs="Times New Roman"/>
          <w:i/>
          <w:iCs/>
          <w:color w:val="181818"/>
          <w:sz w:val="24"/>
          <w:szCs w:val="24"/>
          <w:lang w:eastAsia="ru-RU"/>
        </w:rPr>
        <w:t xml:space="preserve">» был отозван, а испытания, проведенные </w:t>
      </w:r>
      <w:proofErr w:type="gramStart"/>
      <w:r w:rsidRPr="00101CC7">
        <w:rPr>
          <w:rFonts w:ascii="Verdana" w:eastAsia="Times New Roman" w:hAnsi="Verdana" w:cs="Times New Roman"/>
          <w:i/>
          <w:iCs/>
          <w:color w:val="181818"/>
          <w:sz w:val="24"/>
          <w:szCs w:val="24"/>
          <w:lang w:eastAsia="ru-RU"/>
        </w:rPr>
        <w:t>в</w:t>
      </w:r>
      <w:proofErr w:type="gramEnd"/>
      <w:r w:rsidRPr="00101CC7">
        <w:rPr>
          <w:rFonts w:ascii="Verdana" w:eastAsia="Times New Roman" w:hAnsi="Verdana" w:cs="Times New Roman"/>
          <w:i/>
          <w:iCs/>
          <w:color w:val="181818"/>
          <w:sz w:val="24"/>
          <w:szCs w:val="24"/>
          <w:lang w:eastAsia="ru-RU"/>
        </w:rPr>
        <w:t xml:space="preserve"> </w:t>
      </w:r>
      <w:proofErr w:type="gramStart"/>
      <w:r w:rsidRPr="00101CC7">
        <w:rPr>
          <w:rFonts w:ascii="Verdana" w:eastAsia="Times New Roman" w:hAnsi="Verdana" w:cs="Times New Roman"/>
          <w:i/>
          <w:iCs/>
          <w:color w:val="181818"/>
          <w:sz w:val="24"/>
          <w:szCs w:val="24"/>
          <w:lang w:eastAsia="ru-RU"/>
        </w:rPr>
        <w:t>НАМИ</w:t>
      </w:r>
      <w:proofErr w:type="gramEnd"/>
      <w:r w:rsidRPr="00101CC7">
        <w:rPr>
          <w:rFonts w:ascii="Verdana" w:eastAsia="Times New Roman" w:hAnsi="Verdana" w:cs="Times New Roman"/>
          <w:i/>
          <w:iCs/>
          <w:color w:val="181818"/>
          <w:sz w:val="24"/>
          <w:szCs w:val="24"/>
          <w:lang w:eastAsia="ru-RU"/>
        </w:rPr>
        <w:t>, лишь подтвердили опасность данного изделия. Более того, многие продавцы уже отказались от реализации этого устройства. Не так давно, например, едва ли не самый известный в нашей стране гипермаркет «</w:t>
      </w:r>
      <w:proofErr w:type="spellStart"/>
      <w:r w:rsidRPr="00101CC7">
        <w:rPr>
          <w:rFonts w:ascii="Verdana" w:eastAsia="Times New Roman" w:hAnsi="Verdana" w:cs="Times New Roman"/>
          <w:i/>
          <w:iCs/>
          <w:color w:val="181818"/>
          <w:sz w:val="24"/>
          <w:szCs w:val="24"/>
          <w:lang w:eastAsia="ru-RU"/>
        </w:rPr>
        <w:t>Ашан</w:t>
      </w:r>
      <w:proofErr w:type="spellEnd"/>
      <w:r w:rsidRPr="00101CC7">
        <w:rPr>
          <w:rFonts w:ascii="Verdana" w:eastAsia="Times New Roman" w:hAnsi="Verdana" w:cs="Times New Roman"/>
          <w:i/>
          <w:iCs/>
          <w:color w:val="181818"/>
          <w:sz w:val="24"/>
          <w:szCs w:val="24"/>
          <w:lang w:eastAsia="ru-RU"/>
        </w:rPr>
        <w:t>» проводил отзыв этой продукц</w:t>
      </w:r>
      <w:proofErr w:type="gramStart"/>
      <w:r w:rsidRPr="00101CC7">
        <w:rPr>
          <w:rFonts w:ascii="Verdana" w:eastAsia="Times New Roman" w:hAnsi="Verdana" w:cs="Times New Roman"/>
          <w:i/>
          <w:iCs/>
          <w:color w:val="181818"/>
          <w:sz w:val="24"/>
          <w:szCs w:val="24"/>
          <w:lang w:eastAsia="ru-RU"/>
        </w:rPr>
        <w:t>ии у у</w:t>
      </w:r>
      <w:proofErr w:type="gramEnd"/>
      <w:r w:rsidRPr="00101CC7">
        <w:rPr>
          <w:rFonts w:ascii="Verdana" w:eastAsia="Times New Roman" w:hAnsi="Verdana" w:cs="Times New Roman"/>
          <w:i/>
          <w:iCs/>
          <w:color w:val="181818"/>
          <w:sz w:val="24"/>
          <w:szCs w:val="24"/>
          <w:lang w:eastAsia="ru-RU"/>
        </w:rPr>
        <w:t xml:space="preserve">же купивших ее людей. «По результатам испытаний </w:t>
      </w:r>
      <w:proofErr w:type="spellStart"/>
      <w:r w:rsidRPr="00101CC7">
        <w:rPr>
          <w:rFonts w:ascii="Verdana" w:eastAsia="Times New Roman" w:hAnsi="Verdana" w:cs="Times New Roman"/>
          <w:i/>
          <w:iCs/>
          <w:color w:val="181818"/>
          <w:sz w:val="24"/>
          <w:szCs w:val="24"/>
          <w:lang w:eastAsia="ru-RU"/>
        </w:rPr>
        <w:t>Росстандарта</w:t>
      </w:r>
      <w:proofErr w:type="spellEnd"/>
      <w:r w:rsidRPr="00101CC7">
        <w:rPr>
          <w:rFonts w:ascii="Verdana" w:eastAsia="Times New Roman" w:hAnsi="Verdana" w:cs="Times New Roman"/>
          <w:i/>
          <w:iCs/>
          <w:color w:val="181818"/>
          <w:sz w:val="24"/>
          <w:szCs w:val="24"/>
          <w:lang w:eastAsia="ru-RU"/>
        </w:rPr>
        <w:t xml:space="preserve"> выявлено чрезмерное </w:t>
      </w:r>
      <w:proofErr w:type="spellStart"/>
      <w:r w:rsidRPr="00101CC7">
        <w:rPr>
          <w:rFonts w:ascii="Verdana" w:eastAsia="Times New Roman" w:hAnsi="Verdana" w:cs="Times New Roman"/>
          <w:i/>
          <w:iCs/>
          <w:color w:val="181818"/>
          <w:sz w:val="24"/>
          <w:szCs w:val="24"/>
          <w:lang w:eastAsia="ru-RU"/>
        </w:rPr>
        <w:t>нагружение</w:t>
      </w:r>
      <w:proofErr w:type="spellEnd"/>
      <w:r w:rsidRPr="00101CC7">
        <w:rPr>
          <w:rFonts w:ascii="Verdana" w:eastAsia="Times New Roman" w:hAnsi="Verdana" w:cs="Times New Roman"/>
          <w:i/>
          <w:iCs/>
          <w:color w:val="181818"/>
          <w:sz w:val="24"/>
          <w:szCs w:val="24"/>
          <w:lang w:eastAsia="ru-RU"/>
        </w:rPr>
        <w:t xml:space="preserve"> органов брюшной полости живота при фронтальном столкновении, — говорится в сообщении «</w:t>
      </w:r>
      <w:proofErr w:type="spellStart"/>
      <w:r w:rsidRPr="00101CC7">
        <w:rPr>
          <w:rFonts w:ascii="Verdana" w:eastAsia="Times New Roman" w:hAnsi="Verdana" w:cs="Times New Roman"/>
          <w:i/>
          <w:iCs/>
          <w:color w:val="181818"/>
          <w:sz w:val="24"/>
          <w:szCs w:val="24"/>
          <w:lang w:eastAsia="ru-RU"/>
        </w:rPr>
        <w:t>Ашана</w:t>
      </w:r>
      <w:proofErr w:type="spellEnd"/>
      <w:r w:rsidRPr="00101CC7">
        <w:rPr>
          <w:rFonts w:ascii="Verdana" w:eastAsia="Times New Roman" w:hAnsi="Verdana" w:cs="Times New Roman"/>
          <w:i/>
          <w:iCs/>
          <w:color w:val="181818"/>
          <w:sz w:val="24"/>
          <w:szCs w:val="24"/>
          <w:lang w:eastAsia="ru-RU"/>
        </w:rPr>
        <w:t>». — Это может представлять непосредственную угрозу жизни и здоровью ребенка». Представители сети настоятельно просили вернуть приобретенный товар и обратиться за возмещением денежных средств.</w:t>
      </w:r>
    </w:p>
    <w:p w:rsidR="00101CC7" w:rsidRPr="00101CC7" w:rsidRDefault="00101CC7" w:rsidP="00101CC7">
      <w:pPr>
        <w:shd w:val="clear" w:color="auto" w:fill="FFFFFF"/>
        <w:spacing w:line="240" w:lineRule="auto"/>
        <w:rPr>
          <w:rFonts w:ascii="Verdana" w:eastAsia="Times New Roman" w:hAnsi="Verdana" w:cs="Times New Roman"/>
          <w:color w:val="181818"/>
          <w:sz w:val="24"/>
          <w:szCs w:val="24"/>
          <w:lang w:eastAsia="ru-RU"/>
        </w:rPr>
      </w:pPr>
      <w:r>
        <w:rPr>
          <w:rFonts w:ascii="Verdana" w:eastAsia="Times New Roman" w:hAnsi="Verdana" w:cs="Times New Roman"/>
          <w:noProof/>
          <w:color w:val="1B75CC"/>
          <w:sz w:val="24"/>
          <w:szCs w:val="24"/>
          <w:lang w:eastAsia="ru-RU"/>
        </w:rPr>
        <w:lastRenderedPageBreak/>
        <w:drawing>
          <wp:inline distT="0" distB="0" distL="0" distR="0">
            <wp:extent cx="9201150" cy="5191125"/>
            <wp:effectExtent l="19050" t="0" r="0" b="0"/>
            <wp:docPr id="12" name="Рисунок 12" descr="https://s.auto.drom.ru/i24211/pubs/4483/53718/2626835.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auto.drom.ru/i24211/pubs/4483/53718/2626835.jpg">
                      <a:hlinkClick r:id="rId20"/>
                    </pic:cNvPr>
                    <pic:cNvPicPr>
                      <a:picLocks noChangeAspect="1" noChangeArrowheads="1"/>
                    </pic:cNvPicPr>
                  </pic:nvPicPr>
                  <pic:blipFill>
                    <a:blip r:embed="rId21" cstate="print"/>
                    <a:srcRect/>
                    <a:stretch>
                      <a:fillRect/>
                    </a:stretch>
                  </pic:blipFill>
                  <pic:spPr bwMode="auto">
                    <a:xfrm>
                      <a:off x="0" y="0"/>
                      <a:ext cx="9201150" cy="5191125"/>
                    </a:xfrm>
                    <a:prstGeom prst="rect">
                      <a:avLst/>
                    </a:prstGeom>
                    <a:noFill/>
                    <a:ln w="9525">
                      <a:noFill/>
                      <a:miter lim="800000"/>
                      <a:headEnd/>
                      <a:tailEnd/>
                    </a:ln>
                  </pic:spPr>
                </pic:pic>
              </a:graphicData>
            </a:graphic>
          </wp:inline>
        </w:drawing>
      </w:r>
    </w:p>
    <w:p w:rsidR="00101CC7" w:rsidRPr="00101CC7" w:rsidRDefault="00101CC7" w:rsidP="00101CC7">
      <w:pPr>
        <w:shd w:val="clear" w:color="auto" w:fill="FFFFFF"/>
        <w:spacing w:after="255" w:line="240" w:lineRule="auto"/>
        <w:rPr>
          <w:rFonts w:ascii="Verdana" w:eastAsia="Times New Roman" w:hAnsi="Verdana" w:cs="Times New Roman"/>
          <w:color w:val="181818"/>
          <w:sz w:val="24"/>
          <w:szCs w:val="24"/>
          <w:lang w:eastAsia="ru-RU"/>
        </w:rPr>
      </w:pPr>
      <w:proofErr w:type="gramStart"/>
      <w:r w:rsidRPr="00101CC7">
        <w:rPr>
          <w:rFonts w:ascii="Verdana" w:eastAsia="Times New Roman" w:hAnsi="Verdana" w:cs="Times New Roman"/>
          <w:i/>
          <w:iCs/>
          <w:color w:val="181818"/>
          <w:sz w:val="24"/>
          <w:szCs w:val="24"/>
          <w:lang w:eastAsia="ru-RU"/>
        </w:rPr>
        <w:t xml:space="preserve">В </w:t>
      </w:r>
      <w:proofErr w:type="spellStart"/>
      <w:r w:rsidRPr="00101CC7">
        <w:rPr>
          <w:rFonts w:ascii="Verdana" w:eastAsia="Times New Roman" w:hAnsi="Verdana" w:cs="Times New Roman"/>
          <w:i/>
          <w:iCs/>
          <w:color w:val="181818"/>
          <w:sz w:val="24"/>
          <w:szCs w:val="24"/>
          <w:lang w:eastAsia="ru-RU"/>
        </w:rPr>
        <w:t>Росстандарте</w:t>
      </w:r>
      <w:proofErr w:type="spellEnd"/>
      <w:r w:rsidRPr="00101CC7">
        <w:rPr>
          <w:rFonts w:ascii="Verdana" w:eastAsia="Times New Roman" w:hAnsi="Verdana" w:cs="Times New Roman"/>
          <w:i/>
          <w:iCs/>
          <w:color w:val="181818"/>
          <w:sz w:val="24"/>
          <w:szCs w:val="24"/>
          <w:lang w:eastAsia="ru-RU"/>
        </w:rPr>
        <w:t xml:space="preserve"> отмечают, что правилам ЕЭК ООН 44–04 подобные изделия уже не соответствуют: по инициативе российской стороны была принята поправка (вступила в силу в феврале 2017 года), согласно которой разрешается использовать направляющую лямку только как «составной элемент детской удерживающей системы»: утверждаться в качестве самостоятельной удерживающей системы лямка не может (то есть использоваться вместо полноценного </w:t>
      </w:r>
      <w:proofErr w:type="spellStart"/>
      <w:r w:rsidRPr="00101CC7">
        <w:rPr>
          <w:rFonts w:ascii="Verdana" w:eastAsia="Times New Roman" w:hAnsi="Verdana" w:cs="Times New Roman"/>
          <w:i/>
          <w:iCs/>
          <w:color w:val="181818"/>
          <w:sz w:val="24"/>
          <w:szCs w:val="24"/>
          <w:lang w:eastAsia="ru-RU"/>
        </w:rPr>
        <w:t>автокресла</w:t>
      </w:r>
      <w:proofErr w:type="spellEnd"/>
      <w:r w:rsidRPr="00101CC7">
        <w:rPr>
          <w:rFonts w:ascii="Verdana" w:eastAsia="Times New Roman" w:hAnsi="Verdana" w:cs="Times New Roman"/>
          <w:i/>
          <w:iCs/>
          <w:color w:val="181818"/>
          <w:sz w:val="24"/>
          <w:szCs w:val="24"/>
          <w:lang w:eastAsia="ru-RU"/>
        </w:rPr>
        <w:t>).</w:t>
      </w:r>
      <w:proofErr w:type="gramEnd"/>
      <w:r w:rsidRPr="00101CC7">
        <w:rPr>
          <w:rFonts w:ascii="Verdana" w:eastAsia="Times New Roman" w:hAnsi="Verdana" w:cs="Times New Roman"/>
          <w:i/>
          <w:iCs/>
          <w:color w:val="181818"/>
          <w:sz w:val="24"/>
          <w:szCs w:val="24"/>
          <w:lang w:eastAsia="ru-RU"/>
        </w:rPr>
        <w:t xml:space="preserve"> Теперь сертификация направляющих лямок невозможна.</w:t>
      </w:r>
    </w:p>
    <w:p w:rsidR="00101CC7" w:rsidRPr="00101CC7" w:rsidRDefault="00101CC7" w:rsidP="00101CC7">
      <w:pPr>
        <w:shd w:val="clear" w:color="auto" w:fill="FFFFFF"/>
        <w:spacing w:line="240" w:lineRule="auto"/>
        <w:rPr>
          <w:rFonts w:ascii="Verdana" w:eastAsia="Times New Roman" w:hAnsi="Verdana" w:cs="Times New Roman"/>
          <w:color w:val="181818"/>
          <w:sz w:val="24"/>
          <w:szCs w:val="24"/>
          <w:lang w:eastAsia="ru-RU"/>
        </w:rPr>
      </w:pPr>
      <w:r w:rsidRPr="00101CC7">
        <w:rPr>
          <w:rFonts w:ascii="Verdana" w:eastAsia="Times New Roman" w:hAnsi="Verdana" w:cs="Times New Roman"/>
          <w:i/>
          <w:iCs/>
          <w:color w:val="181818"/>
          <w:sz w:val="24"/>
          <w:szCs w:val="24"/>
          <w:lang w:eastAsia="ru-RU"/>
        </w:rPr>
        <w:t>Пока продукция «ФЭСТ» будет фигурировать в сертификате как детская удерживающая система, формально она может реализовываться на российском рынке. Для регуляции рынка решается проблема с выдачей сертификатов соответствия; такие устройства, как «ФЭСТ» уже не смогут проходить как полноценные детские удерживающие устройства, а будут значиться как составной элемент детской удерживающей системы.</w:t>
      </w:r>
    </w:p>
    <w:p w:rsidR="00101CC7" w:rsidRPr="00101CC7" w:rsidRDefault="00101CC7" w:rsidP="00101CC7">
      <w:pPr>
        <w:shd w:val="clear" w:color="auto" w:fill="FFFFFF"/>
        <w:spacing w:after="255" w:line="240" w:lineRule="auto"/>
        <w:rPr>
          <w:rFonts w:ascii="Verdana" w:eastAsia="Times New Roman" w:hAnsi="Verdana" w:cs="Times New Roman"/>
          <w:color w:val="181818"/>
          <w:sz w:val="24"/>
          <w:szCs w:val="24"/>
          <w:lang w:eastAsia="ru-RU"/>
        </w:rPr>
      </w:pPr>
      <w:r w:rsidRPr="00101CC7">
        <w:rPr>
          <w:rFonts w:ascii="Verdana" w:eastAsia="Times New Roman" w:hAnsi="Verdana" w:cs="Times New Roman"/>
          <w:color w:val="181818"/>
          <w:sz w:val="24"/>
          <w:szCs w:val="24"/>
          <w:lang w:eastAsia="ru-RU"/>
        </w:rPr>
        <w:t xml:space="preserve">На фоне продолжающихся юридических споров вокруг таких изделий ГИБДД заняла твердую и однозначную позицию. Как сообщил </w:t>
      </w:r>
      <w:proofErr w:type="spellStart"/>
      <w:r w:rsidRPr="00101CC7">
        <w:rPr>
          <w:rFonts w:ascii="Verdana" w:eastAsia="Times New Roman" w:hAnsi="Verdana" w:cs="Times New Roman"/>
          <w:color w:val="181818"/>
          <w:sz w:val="24"/>
          <w:szCs w:val="24"/>
          <w:lang w:eastAsia="ru-RU"/>
        </w:rPr>
        <w:t>Дрому</w:t>
      </w:r>
      <w:proofErr w:type="spellEnd"/>
      <w:r w:rsidRPr="00101CC7">
        <w:rPr>
          <w:rFonts w:ascii="Verdana" w:eastAsia="Times New Roman" w:hAnsi="Verdana" w:cs="Times New Roman"/>
          <w:color w:val="181818"/>
          <w:sz w:val="24"/>
          <w:szCs w:val="24"/>
          <w:lang w:eastAsia="ru-RU"/>
        </w:rPr>
        <w:t xml:space="preserve"> заместитель начальника отдела пропаганды ГУОБДД МВД РФ полковник полиции Сергей </w:t>
      </w:r>
      <w:proofErr w:type="spellStart"/>
      <w:r w:rsidRPr="00101CC7">
        <w:rPr>
          <w:rFonts w:ascii="Verdana" w:eastAsia="Times New Roman" w:hAnsi="Verdana" w:cs="Times New Roman"/>
          <w:color w:val="181818"/>
          <w:sz w:val="24"/>
          <w:szCs w:val="24"/>
          <w:lang w:eastAsia="ru-RU"/>
        </w:rPr>
        <w:t>Хранцкевич</w:t>
      </w:r>
      <w:proofErr w:type="spellEnd"/>
      <w:r w:rsidRPr="00101CC7">
        <w:rPr>
          <w:rFonts w:ascii="Verdana" w:eastAsia="Times New Roman" w:hAnsi="Verdana" w:cs="Times New Roman"/>
          <w:color w:val="181818"/>
          <w:sz w:val="24"/>
          <w:szCs w:val="24"/>
          <w:lang w:eastAsia="ru-RU"/>
        </w:rPr>
        <w:t xml:space="preserve">, «адаптер не входит в детскую удерживающую систему (устройство). «ФЭСТ» не относится к детским </w:t>
      </w:r>
      <w:r w:rsidRPr="00101CC7">
        <w:rPr>
          <w:rFonts w:ascii="Verdana" w:eastAsia="Times New Roman" w:hAnsi="Verdana" w:cs="Times New Roman"/>
          <w:color w:val="181818"/>
          <w:sz w:val="24"/>
          <w:szCs w:val="24"/>
          <w:lang w:eastAsia="ru-RU"/>
        </w:rPr>
        <w:lastRenderedPageBreak/>
        <w:t>удерживающим системам в соответствии с Правилами ЕЭК ООН 44-04, так как система — совокупность элементов». Следовательно, использование этого изделия в тех случаях, где Правила безальтернативно требуют ДУУ, с 12 июля 2017 года недопустимо и карается штрафом в 3000 руб.</w:t>
      </w:r>
    </w:p>
    <w:p w:rsidR="00101CC7" w:rsidRPr="00101CC7" w:rsidRDefault="00101CC7" w:rsidP="00101CC7">
      <w:pPr>
        <w:shd w:val="clear" w:color="auto" w:fill="FFFFFF"/>
        <w:spacing w:after="300" w:line="390" w:lineRule="atLeast"/>
        <w:outlineLvl w:val="3"/>
        <w:rPr>
          <w:rFonts w:ascii="Verdana" w:eastAsia="Times New Roman" w:hAnsi="Verdana" w:cs="Times New Roman"/>
          <w:color w:val="181818"/>
          <w:sz w:val="33"/>
          <w:szCs w:val="33"/>
          <w:lang w:eastAsia="ru-RU"/>
        </w:rPr>
      </w:pPr>
      <w:r w:rsidRPr="00101CC7">
        <w:rPr>
          <w:rFonts w:ascii="Verdana" w:eastAsia="Times New Roman" w:hAnsi="Verdana" w:cs="Times New Roman"/>
          <w:color w:val="181818"/>
          <w:sz w:val="33"/>
          <w:szCs w:val="33"/>
          <w:lang w:eastAsia="ru-RU"/>
        </w:rPr>
        <w:t>Вопросы без ответов</w:t>
      </w:r>
    </w:p>
    <w:p w:rsidR="00101CC7" w:rsidRPr="00101CC7" w:rsidRDefault="00101CC7" w:rsidP="00101CC7">
      <w:pPr>
        <w:shd w:val="clear" w:color="auto" w:fill="FFFFFF"/>
        <w:spacing w:after="255" w:line="240" w:lineRule="auto"/>
        <w:rPr>
          <w:rFonts w:ascii="Verdana" w:eastAsia="Times New Roman" w:hAnsi="Verdana" w:cs="Times New Roman"/>
          <w:color w:val="181818"/>
          <w:sz w:val="24"/>
          <w:szCs w:val="24"/>
          <w:lang w:eastAsia="ru-RU"/>
        </w:rPr>
      </w:pPr>
      <w:r w:rsidRPr="00101CC7">
        <w:rPr>
          <w:rFonts w:ascii="Verdana" w:eastAsia="Times New Roman" w:hAnsi="Verdana" w:cs="Times New Roman"/>
          <w:color w:val="181818"/>
          <w:sz w:val="24"/>
          <w:szCs w:val="24"/>
          <w:lang w:eastAsia="ru-RU"/>
        </w:rPr>
        <w:t>Поправки в ПДД требуют, чтобы детское удерживающее устройство соответствовало весу и росту ребенка. Однако действующая классификация этих товаров учитывает только вес. Как следует учитывать рост? Мы отправили официальный запрос в ГИБДД на этот счет и ответа не получили.</w:t>
      </w:r>
    </w:p>
    <w:p w:rsidR="00101CC7" w:rsidRPr="00101CC7" w:rsidRDefault="00101CC7" w:rsidP="00101CC7">
      <w:pPr>
        <w:shd w:val="clear" w:color="auto" w:fill="FFFFFF"/>
        <w:spacing w:after="255" w:line="240" w:lineRule="auto"/>
        <w:rPr>
          <w:rFonts w:ascii="Verdana" w:eastAsia="Times New Roman" w:hAnsi="Verdana" w:cs="Times New Roman"/>
          <w:color w:val="181818"/>
          <w:sz w:val="24"/>
          <w:szCs w:val="24"/>
          <w:lang w:eastAsia="ru-RU"/>
        </w:rPr>
      </w:pPr>
      <w:proofErr w:type="gramStart"/>
      <w:r w:rsidRPr="00101CC7">
        <w:rPr>
          <w:rFonts w:ascii="Verdana" w:eastAsia="Times New Roman" w:hAnsi="Verdana" w:cs="Times New Roman"/>
          <w:color w:val="181818"/>
          <w:sz w:val="24"/>
          <w:szCs w:val="24"/>
          <w:lang w:eastAsia="ru-RU"/>
        </w:rPr>
        <w:t>Вопрос про рост</w:t>
      </w:r>
      <w:proofErr w:type="gramEnd"/>
      <w:r w:rsidRPr="00101CC7">
        <w:rPr>
          <w:rFonts w:ascii="Verdana" w:eastAsia="Times New Roman" w:hAnsi="Verdana" w:cs="Times New Roman"/>
          <w:color w:val="181818"/>
          <w:sz w:val="24"/>
          <w:szCs w:val="24"/>
          <w:lang w:eastAsia="ru-RU"/>
        </w:rPr>
        <w:t xml:space="preserve"> — не единственный, на который в ПДД и в стандартах нет четкого ответа, а ГИБДД не разъясняет ничего. В каждом отдельном случае остановивший вас инспектор имеет право по-своему определять — есть нарушение или нет.</w:t>
      </w:r>
    </w:p>
    <w:p w:rsidR="00101CC7" w:rsidRPr="00101CC7" w:rsidRDefault="00101CC7" w:rsidP="00101CC7">
      <w:pPr>
        <w:shd w:val="clear" w:color="auto" w:fill="FFFFFF"/>
        <w:spacing w:after="255" w:line="240" w:lineRule="auto"/>
        <w:rPr>
          <w:rFonts w:ascii="Verdana" w:eastAsia="Times New Roman" w:hAnsi="Verdana" w:cs="Times New Roman"/>
          <w:color w:val="181818"/>
          <w:sz w:val="24"/>
          <w:szCs w:val="24"/>
          <w:lang w:eastAsia="ru-RU"/>
        </w:rPr>
      </w:pPr>
      <w:r w:rsidRPr="00101CC7">
        <w:rPr>
          <w:rFonts w:ascii="Verdana" w:eastAsia="Times New Roman" w:hAnsi="Verdana" w:cs="Times New Roman"/>
          <w:color w:val="181818"/>
          <w:sz w:val="24"/>
          <w:szCs w:val="24"/>
          <w:lang w:eastAsia="ru-RU"/>
        </w:rPr>
        <w:t>Предположим, инспектор утверждает, что вы нарушили Правила, посадив маленького ребенка на бустер, предназначенный для детей более высокой весовой категории. Взвесить ребенка на месте, скорее всего, нереально. Инспектор будет определять вес на глаз и может выписать штраф.</w:t>
      </w:r>
    </w:p>
    <w:p w:rsidR="00101CC7" w:rsidRPr="00101CC7" w:rsidRDefault="00101CC7" w:rsidP="00101CC7">
      <w:pPr>
        <w:shd w:val="clear" w:color="auto" w:fill="FFFFFF"/>
        <w:spacing w:line="240" w:lineRule="auto"/>
        <w:rPr>
          <w:rFonts w:ascii="Verdana" w:eastAsia="Times New Roman" w:hAnsi="Verdana" w:cs="Times New Roman"/>
          <w:color w:val="181818"/>
          <w:sz w:val="24"/>
          <w:szCs w:val="24"/>
          <w:lang w:eastAsia="ru-RU"/>
        </w:rPr>
      </w:pPr>
      <w:r>
        <w:rPr>
          <w:rFonts w:ascii="Verdana" w:eastAsia="Times New Roman" w:hAnsi="Verdana" w:cs="Times New Roman"/>
          <w:noProof/>
          <w:color w:val="1B75CC"/>
          <w:sz w:val="24"/>
          <w:szCs w:val="24"/>
          <w:lang w:eastAsia="ru-RU"/>
        </w:rPr>
        <w:lastRenderedPageBreak/>
        <w:drawing>
          <wp:inline distT="0" distB="0" distL="0" distR="0">
            <wp:extent cx="9201150" cy="6124575"/>
            <wp:effectExtent l="19050" t="0" r="0" b="0"/>
            <wp:docPr id="13" name="Рисунок 13" descr="https://s.auto.drom.ru/i24211/pubs/4483/53718/2626837.jp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auto.drom.ru/i24211/pubs/4483/53718/2626837.jpg">
                      <a:hlinkClick r:id="rId22"/>
                    </pic:cNvPr>
                    <pic:cNvPicPr>
                      <a:picLocks noChangeAspect="1" noChangeArrowheads="1"/>
                    </pic:cNvPicPr>
                  </pic:nvPicPr>
                  <pic:blipFill>
                    <a:blip r:embed="rId23" cstate="print"/>
                    <a:srcRect/>
                    <a:stretch>
                      <a:fillRect/>
                    </a:stretch>
                  </pic:blipFill>
                  <pic:spPr bwMode="auto">
                    <a:xfrm>
                      <a:off x="0" y="0"/>
                      <a:ext cx="9201150" cy="6124575"/>
                    </a:xfrm>
                    <a:prstGeom prst="rect">
                      <a:avLst/>
                    </a:prstGeom>
                    <a:noFill/>
                    <a:ln w="9525">
                      <a:noFill/>
                      <a:miter lim="800000"/>
                      <a:headEnd/>
                      <a:tailEnd/>
                    </a:ln>
                  </pic:spPr>
                </pic:pic>
              </a:graphicData>
            </a:graphic>
          </wp:inline>
        </w:drawing>
      </w:r>
    </w:p>
    <w:p w:rsidR="00101CC7" w:rsidRPr="00101CC7" w:rsidRDefault="00101CC7" w:rsidP="00101CC7">
      <w:pPr>
        <w:shd w:val="clear" w:color="auto" w:fill="FFFFFF"/>
        <w:spacing w:after="255" w:line="240" w:lineRule="auto"/>
        <w:rPr>
          <w:rFonts w:ascii="Verdana" w:eastAsia="Times New Roman" w:hAnsi="Verdana" w:cs="Times New Roman"/>
          <w:color w:val="181818"/>
          <w:sz w:val="24"/>
          <w:szCs w:val="24"/>
          <w:lang w:eastAsia="ru-RU"/>
        </w:rPr>
      </w:pPr>
      <w:r w:rsidRPr="00101CC7">
        <w:rPr>
          <w:rFonts w:ascii="Verdana" w:eastAsia="Times New Roman" w:hAnsi="Verdana" w:cs="Times New Roman"/>
          <w:color w:val="181818"/>
          <w:sz w:val="24"/>
          <w:szCs w:val="24"/>
          <w:lang w:eastAsia="ru-RU"/>
        </w:rPr>
        <w:t xml:space="preserve">То же самое и с возрастом. Автомобилист не обязан иметь при себе свидетельство о рождении ребенка. Если инспектору покажется, что сидящий сзади ребенок без </w:t>
      </w:r>
      <w:proofErr w:type="spellStart"/>
      <w:r w:rsidRPr="00101CC7">
        <w:rPr>
          <w:rFonts w:ascii="Verdana" w:eastAsia="Times New Roman" w:hAnsi="Verdana" w:cs="Times New Roman"/>
          <w:color w:val="181818"/>
          <w:sz w:val="24"/>
          <w:szCs w:val="24"/>
          <w:lang w:eastAsia="ru-RU"/>
        </w:rPr>
        <w:t>автокресла</w:t>
      </w:r>
      <w:proofErr w:type="spellEnd"/>
      <w:r w:rsidRPr="00101CC7">
        <w:rPr>
          <w:rFonts w:ascii="Verdana" w:eastAsia="Times New Roman" w:hAnsi="Verdana" w:cs="Times New Roman"/>
          <w:color w:val="181818"/>
          <w:sz w:val="24"/>
          <w:szCs w:val="24"/>
          <w:lang w:eastAsia="ru-RU"/>
        </w:rPr>
        <w:t xml:space="preserve"> не тянет на 7 лет, вам выпишут штраф.</w:t>
      </w:r>
    </w:p>
    <w:p w:rsidR="00101CC7" w:rsidRPr="00101CC7" w:rsidRDefault="00101CC7" w:rsidP="00101CC7">
      <w:pPr>
        <w:shd w:val="clear" w:color="auto" w:fill="FFFFFF"/>
        <w:spacing w:after="255" w:line="240" w:lineRule="auto"/>
        <w:rPr>
          <w:rFonts w:ascii="Verdana" w:eastAsia="Times New Roman" w:hAnsi="Verdana" w:cs="Times New Roman"/>
          <w:color w:val="181818"/>
          <w:sz w:val="24"/>
          <w:szCs w:val="24"/>
          <w:lang w:eastAsia="ru-RU"/>
        </w:rPr>
      </w:pPr>
      <w:r w:rsidRPr="00101CC7">
        <w:rPr>
          <w:rFonts w:ascii="Verdana" w:eastAsia="Times New Roman" w:hAnsi="Verdana" w:cs="Times New Roman"/>
          <w:color w:val="181818"/>
          <w:sz w:val="24"/>
          <w:szCs w:val="24"/>
          <w:lang w:eastAsia="ru-RU"/>
        </w:rPr>
        <w:t xml:space="preserve">Как действовать в этом случае? Оспаривать через суд. Дело это </w:t>
      </w:r>
      <w:proofErr w:type="gramStart"/>
      <w:r w:rsidRPr="00101CC7">
        <w:rPr>
          <w:rFonts w:ascii="Verdana" w:eastAsia="Times New Roman" w:hAnsi="Verdana" w:cs="Times New Roman"/>
          <w:color w:val="181818"/>
          <w:sz w:val="24"/>
          <w:szCs w:val="24"/>
          <w:lang w:eastAsia="ru-RU"/>
        </w:rPr>
        <w:t>муторное</w:t>
      </w:r>
      <w:proofErr w:type="gramEnd"/>
      <w:r w:rsidRPr="00101CC7">
        <w:rPr>
          <w:rFonts w:ascii="Verdana" w:eastAsia="Times New Roman" w:hAnsi="Verdana" w:cs="Times New Roman"/>
          <w:color w:val="181818"/>
          <w:sz w:val="24"/>
          <w:szCs w:val="24"/>
          <w:lang w:eastAsia="ru-RU"/>
        </w:rPr>
        <w:t>, но не безнадежное. Выше мы упоминали решение Верховного суда, который в феврале 2017 года признал адаптер ремней (марки «ФЭСТ») удерживающим устройством. Эта история началась с того, что автомобилиста оштрафовали за использование такого адаптера вместо кресла на переднем сиденье автомобиля (прежняя редакция Правил допускала использование «иных средств» только на задних местах). Автомобилист подал в суд, дело дошло до Верховного суда, и тот встал на сторону гражданина. Сейчас такое тоже возможно.</w:t>
      </w:r>
    </w:p>
    <w:p w:rsidR="00101CC7" w:rsidRPr="00101CC7" w:rsidRDefault="00101CC7" w:rsidP="00101CC7">
      <w:pPr>
        <w:shd w:val="clear" w:color="auto" w:fill="FFFFFF"/>
        <w:spacing w:after="255" w:line="240" w:lineRule="auto"/>
        <w:rPr>
          <w:rFonts w:ascii="Verdana" w:eastAsia="Times New Roman" w:hAnsi="Verdana" w:cs="Times New Roman"/>
          <w:color w:val="181818"/>
          <w:sz w:val="24"/>
          <w:szCs w:val="24"/>
          <w:lang w:eastAsia="ru-RU"/>
        </w:rPr>
      </w:pPr>
      <w:r w:rsidRPr="00101CC7">
        <w:rPr>
          <w:rFonts w:ascii="Verdana" w:eastAsia="Times New Roman" w:hAnsi="Verdana" w:cs="Times New Roman"/>
          <w:color w:val="181818"/>
          <w:sz w:val="24"/>
          <w:szCs w:val="24"/>
          <w:lang w:eastAsia="ru-RU"/>
        </w:rPr>
        <w:lastRenderedPageBreak/>
        <w:t>Итак, если инспектор сомневается по поводу возраста ребенка, шансы доказать свою правоту на месте есть только при наличии свидетельства о рождении (или, быть может, «прокатит» отметка в паспорте родителя, если она есть, — надо пробовать, но гарантий нет). Если инспектор сомневается по поводу веса — доказать свою правоту на месте автомобилист не сможет. В этом случае остается только суд. Если есть сомнения насчет соответствия изделия росту ребенка, то это уже будет странно: никакие действующие классификации не привязывают группы детских удерживающих устройств к росту ребенка.</w:t>
      </w:r>
    </w:p>
    <w:p w:rsidR="00101CC7" w:rsidRPr="00101CC7" w:rsidRDefault="00101CC7" w:rsidP="00101CC7">
      <w:pPr>
        <w:shd w:val="clear" w:color="auto" w:fill="FFFFFF"/>
        <w:spacing w:line="240" w:lineRule="auto"/>
        <w:rPr>
          <w:rFonts w:ascii="Verdana" w:eastAsia="Times New Roman" w:hAnsi="Verdana" w:cs="Times New Roman"/>
          <w:color w:val="181818"/>
          <w:sz w:val="24"/>
          <w:szCs w:val="24"/>
          <w:lang w:eastAsia="ru-RU"/>
        </w:rPr>
      </w:pPr>
      <w:r>
        <w:rPr>
          <w:rFonts w:ascii="Verdana" w:eastAsia="Times New Roman" w:hAnsi="Verdana" w:cs="Times New Roman"/>
          <w:noProof/>
          <w:color w:val="1B75CC"/>
          <w:sz w:val="24"/>
          <w:szCs w:val="24"/>
          <w:lang w:eastAsia="ru-RU"/>
        </w:rPr>
        <w:drawing>
          <wp:inline distT="0" distB="0" distL="0" distR="0">
            <wp:extent cx="9201150" cy="6134100"/>
            <wp:effectExtent l="19050" t="0" r="0" b="0"/>
            <wp:docPr id="14" name="Рисунок 14" descr="https://s.auto.drom.ru/i24211/pubs/4483/53718/2626839.jp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s.auto.drom.ru/i24211/pubs/4483/53718/2626839.jpg">
                      <a:hlinkClick r:id="rId24"/>
                    </pic:cNvPr>
                    <pic:cNvPicPr>
                      <a:picLocks noChangeAspect="1" noChangeArrowheads="1"/>
                    </pic:cNvPicPr>
                  </pic:nvPicPr>
                  <pic:blipFill>
                    <a:blip r:embed="rId25" cstate="print"/>
                    <a:srcRect/>
                    <a:stretch>
                      <a:fillRect/>
                    </a:stretch>
                  </pic:blipFill>
                  <pic:spPr bwMode="auto">
                    <a:xfrm>
                      <a:off x="0" y="0"/>
                      <a:ext cx="9201150" cy="6134100"/>
                    </a:xfrm>
                    <a:prstGeom prst="rect">
                      <a:avLst/>
                    </a:prstGeom>
                    <a:noFill/>
                    <a:ln w="9525">
                      <a:noFill/>
                      <a:miter lim="800000"/>
                      <a:headEnd/>
                      <a:tailEnd/>
                    </a:ln>
                  </pic:spPr>
                </pic:pic>
              </a:graphicData>
            </a:graphic>
          </wp:inline>
        </w:drawing>
      </w:r>
    </w:p>
    <w:p w:rsidR="00101CC7" w:rsidRPr="00101CC7" w:rsidRDefault="00101CC7" w:rsidP="00101CC7">
      <w:pPr>
        <w:shd w:val="clear" w:color="auto" w:fill="FFFFFF"/>
        <w:spacing w:after="300" w:line="390" w:lineRule="atLeast"/>
        <w:outlineLvl w:val="3"/>
        <w:rPr>
          <w:rFonts w:ascii="Verdana" w:eastAsia="Times New Roman" w:hAnsi="Verdana" w:cs="Times New Roman"/>
          <w:color w:val="181818"/>
          <w:sz w:val="33"/>
          <w:szCs w:val="33"/>
          <w:lang w:eastAsia="ru-RU"/>
        </w:rPr>
      </w:pPr>
      <w:r w:rsidRPr="00101CC7">
        <w:rPr>
          <w:rFonts w:ascii="Verdana" w:eastAsia="Times New Roman" w:hAnsi="Verdana" w:cs="Times New Roman"/>
          <w:color w:val="181818"/>
          <w:sz w:val="33"/>
          <w:szCs w:val="33"/>
          <w:lang w:eastAsia="ru-RU"/>
        </w:rPr>
        <w:t>Впрочем, на некоторые вопросы ответы уже есть:</w:t>
      </w:r>
    </w:p>
    <w:p w:rsidR="00101CC7" w:rsidRPr="00101CC7" w:rsidRDefault="00101CC7" w:rsidP="00101CC7">
      <w:pPr>
        <w:shd w:val="clear" w:color="auto" w:fill="FFFFFF"/>
        <w:spacing w:after="255" w:line="240" w:lineRule="auto"/>
        <w:rPr>
          <w:rFonts w:ascii="Verdana" w:eastAsia="Times New Roman" w:hAnsi="Verdana" w:cs="Times New Roman"/>
          <w:color w:val="181818"/>
          <w:sz w:val="24"/>
          <w:szCs w:val="24"/>
          <w:lang w:eastAsia="ru-RU"/>
        </w:rPr>
      </w:pPr>
      <w:r w:rsidRPr="00101CC7">
        <w:rPr>
          <w:rFonts w:ascii="Verdana" w:eastAsia="Times New Roman" w:hAnsi="Verdana" w:cs="Times New Roman"/>
          <w:b/>
          <w:bCs/>
          <w:i/>
          <w:iCs/>
          <w:color w:val="181818"/>
          <w:sz w:val="24"/>
          <w:szCs w:val="24"/>
          <w:lang w:eastAsia="ru-RU"/>
        </w:rPr>
        <w:t>Как возить, если ремни не предусмотрены конструкцией (грузовики)?</w:t>
      </w:r>
    </w:p>
    <w:p w:rsidR="00101CC7" w:rsidRPr="00101CC7" w:rsidRDefault="00101CC7" w:rsidP="00101CC7">
      <w:pPr>
        <w:shd w:val="clear" w:color="auto" w:fill="FFFFFF"/>
        <w:spacing w:after="255" w:line="240" w:lineRule="auto"/>
        <w:rPr>
          <w:rFonts w:ascii="Verdana" w:eastAsia="Times New Roman" w:hAnsi="Verdana" w:cs="Times New Roman"/>
          <w:color w:val="181818"/>
          <w:sz w:val="24"/>
          <w:szCs w:val="24"/>
          <w:lang w:eastAsia="ru-RU"/>
        </w:rPr>
      </w:pPr>
      <w:r w:rsidRPr="00101CC7">
        <w:rPr>
          <w:rFonts w:ascii="Verdana" w:eastAsia="Times New Roman" w:hAnsi="Verdana" w:cs="Times New Roman"/>
          <w:i/>
          <w:iCs/>
          <w:color w:val="181818"/>
          <w:sz w:val="24"/>
          <w:szCs w:val="24"/>
          <w:lang w:eastAsia="ru-RU"/>
        </w:rPr>
        <w:lastRenderedPageBreak/>
        <w:t>Запрета на перевозку детей в автомобиле, не оборудованном ремнями безопасности, в ПДД нет.</w:t>
      </w:r>
    </w:p>
    <w:p w:rsidR="00101CC7" w:rsidRPr="00101CC7" w:rsidRDefault="00101CC7" w:rsidP="00101CC7">
      <w:pPr>
        <w:shd w:val="clear" w:color="auto" w:fill="FFFFFF"/>
        <w:spacing w:after="255" w:line="240" w:lineRule="auto"/>
        <w:rPr>
          <w:rFonts w:ascii="Verdana" w:eastAsia="Times New Roman" w:hAnsi="Verdana" w:cs="Times New Roman"/>
          <w:color w:val="181818"/>
          <w:sz w:val="24"/>
          <w:szCs w:val="24"/>
          <w:lang w:eastAsia="ru-RU"/>
        </w:rPr>
      </w:pPr>
      <w:r w:rsidRPr="00101CC7">
        <w:rPr>
          <w:rFonts w:ascii="Verdana" w:eastAsia="Times New Roman" w:hAnsi="Verdana" w:cs="Times New Roman"/>
          <w:b/>
          <w:bCs/>
          <w:i/>
          <w:iCs/>
          <w:color w:val="181818"/>
          <w:sz w:val="24"/>
          <w:szCs w:val="24"/>
          <w:lang w:eastAsia="ru-RU"/>
        </w:rPr>
        <w:t>Имеет ли инспектор право требовать сертификат на кресло?</w:t>
      </w:r>
    </w:p>
    <w:p w:rsidR="00101CC7" w:rsidRPr="00101CC7" w:rsidRDefault="00101CC7" w:rsidP="00101CC7">
      <w:pPr>
        <w:shd w:val="clear" w:color="auto" w:fill="FFFFFF"/>
        <w:spacing w:after="255" w:line="240" w:lineRule="auto"/>
        <w:rPr>
          <w:rFonts w:ascii="Verdana" w:eastAsia="Times New Roman" w:hAnsi="Verdana" w:cs="Times New Roman"/>
          <w:color w:val="181818"/>
          <w:sz w:val="24"/>
          <w:szCs w:val="24"/>
          <w:lang w:eastAsia="ru-RU"/>
        </w:rPr>
      </w:pPr>
      <w:r w:rsidRPr="00101CC7">
        <w:rPr>
          <w:rFonts w:ascii="Verdana" w:eastAsia="Times New Roman" w:hAnsi="Verdana" w:cs="Times New Roman"/>
          <w:i/>
          <w:iCs/>
          <w:color w:val="181818"/>
          <w:sz w:val="24"/>
          <w:szCs w:val="24"/>
          <w:lang w:eastAsia="ru-RU"/>
        </w:rPr>
        <w:t>Нет, сертификата нет в перечне документов (пункт 2.1.1 ПДД), которые водитель должен иметь при себе и по требованию сотрудников полиции передавать им, для проверки.</w:t>
      </w:r>
    </w:p>
    <w:p w:rsidR="00101CC7" w:rsidRPr="00101CC7" w:rsidRDefault="00101CC7" w:rsidP="00101CC7">
      <w:pPr>
        <w:shd w:val="clear" w:color="auto" w:fill="FFFFFF"/>
        <w:spacing w:after="255" w:line="240" w:lineRule="auto"/>
        <w:rPr>
          <w:rFonts w:ascii="Verdana" w:eastAsia="Times New Roman" w:hAnsi="Verdana" w:cs="Times New Roman"/>
          <w:color w:val="181818"/>
          <w:sz w:val="24"/>
          <w:szCs w:val="24"/>
          <w:lang w:eastAsia="ru-RU"/>
        </w:rPr>
      </w:pPr>
      <w:r w:rsidRPr="00101CC7">
        <w:rPr>
          <w:rFonts w:ascii="Verdana" w:eastAsia="Times New Roman" w:hAnsi="Verdana" w:cs="Times New Roman"/>
          <w:b/>
          <w:bCs/>
          <w:i/>
          <w:iCs/>
          <w:color w:val="181818"/>
          <w:sz w:val="24"/>
          <w:szCs w:val="24"/>
          <w:lang w:eastAsia="ru-RU"/>
        </w:rPr>
        <w:t>Ребенок 10 лет, вес более 36 кг, рост более 150 см. Имею право на переднем перевозить, пристегнув штатным ремнем? Или же только на заднем?</w:t>
      </w:r>
    </w:p>
    <w:p w:rsidR="00101CC7" w:rsidRPr="00101CC7" w:rsidRDefault="00101CC7" w:rsidP="00101CC7">
      <w:pPr>
        <w:shd w:val="clear" w:color="auto" w:fill="FFFFFF"/>
        <w:spacing w:after="255" w:line="240" w:lineRule="auto"/>
        <w:rPr>
          <w:rFonts w:ascii="Verdana" w:eastAsia="Times New Roman" w:hAnsi="Verdana" w:cs="Times New Roman"/>
          <w:color w:val="181818"/>
          <w:sz w:val="24"/>
          <w:szCs w:val="24"/>
          <w:lang w:eastAsia="ru-RU"/>
        </w:rPr>
      </w:pPr>
      <w:r w:rsidRPr="00101CC7">
        <w:rPr>
          <w:rFonts w:ascii="Verdana" w:eastAsia="Times New Roman" w:hAnsi="Verdana" w:cs="Times New Roman"/>
          <w:i/>
          <w:iCs/>
          <w:color w:val="181818"/>
          <w:sz w:val="24"/>
          <w:szCs w:val="24"/>
          <w:lang w:eastAsia="ru-RU"/>
        </w:rPr>
        <w:t xml:space="preserve">Правила требуют выбирать устройство соответствующей весовой категории, однако для детей, весящих больше 36 кг, не существует подходящих кресел или бустеров. Перевозка детей до 12 лет на переднем сиденье без ДУУ не допускается, </w:t>
      </w:r>
      <w:proofErr w:type="gramStart"/>
      <w:r w:rsidRPr="00101CC7">
        <w:rPr>
          <w:rFonts w:ascii="Verdana" w:eastAsia="Times New Roman" w:hAnsi="Verdana" w:cs="Times New Roman"/>
          <w:i/>
          <w:iCs/>
          <w:color w:val="181818"/>
          <w:sz w:val="24"/>
          <w:szCs w:val="24"/>
          <w:lang w:eastAsia="ru-RU"/>
        </w:rPr>
        <w:t>следовательно</w:t>
      </w:r>
      <w:proofErr w:type="gramEnd"/>
      <w:r w:rsidRPr="00101CC7">
        <w:rPr>
          <w:rFonts w:ascii="Verdana" w:eastAsia="Times New Roman" w:hAnsi="Verdana" w:cs="Times New Roman"/>
          <w:i/>
          <w:iCs/>
          <w:color w:val="181818"/>
          <w:sz w:val="24"/>
          <w:szCs w:val="24"/>
          <w:lang w:eastAsia="ru-RU"/>
        </w:rPr>
        <w:t xml:space="preserve"> в этом случае единственный, предусмотренный Правилами вариант - перевозка на заднем сиденье с использованием штатного ремня (без ДУУ).</w:t>
      </w:r>
    </w:p>
    <w:p w:rsidR="00101CC7" w:rsidRPr="00101CC7" w:rsidRDefault="00101CC7" w:rsidP="00101CC7">
      <w:pPr>
        <w:shd w:val="clear" w:color="auto" w:fill="FFFFFF"/>
        <w:spacing w:after="255" w:line="240" w:lineRule="auto"/>
        <w:rPr>
          <w:rFonts w:ascii="Verdana" w:eastAsia="Times New Roman" w:hAnsi="Verdana" w:cs="Times New Roman"/>
          <w:color w:val="181818"/>
          <w:sz w:val="24"/>
          <w:szCs w:val="24"/>
          <w:lang w:eastAsia="ru-RU"/>
        </w:rPr>
      </w:pPr>
      <w:r w:rsidRPr="00101CC7">
        <w:rPr>
          <w:rFonts w:ascii="Verdana" w:eastAsia="Times New Roman" w:hAnsi="Verdana" w:cs="Times New Roman"/>
          <w:b/>
          <w:bCs/>
          <w:i/>
          <w:iCs/>
          <w:color w:val="181818"/>
          <w:sz w:val="24"/>
          <w:szCs w:val="24"/>
          <w:lang w:eastAsia="ru-RU"/>
        </w:rPr>
        <w:t>Можно ли перевозить детей до 7 лет на третьем ряду без специальных удерживающих устройств?</w:t>
      </w:r>
    </w:p>
    <w:p w:rsidR="00101CC7" w:rsidRPr="00101CC7" w:rsidRDefault="00101CC7" w:rsidP="00101CC7">
      <w:pPr>
        <w:shd w:val="clear" w:color="auto" w:fill="FFFFFF"/>
        <w:spacing w:after="255" w:line="240" w:lineRule="auto"/>
        <w:rPr>
          <w:rFonts w:ascii="Verdana" w:eastAsia="Times New Roman" w:hAnsi="Verdana" w:cs="Times New Roman"/>
          <w:color w:val="181818"/>
          <w:sz w:val="24"/>
          <w:szCs w:val="24"/>
          <w:lang w:eastAsia="ru-RU"/>
        </w:rPr>
      </w:pPr>
      <w:r w:rsidRPr="00101CC7">
        <w:rPr>
          <w:rFonts w:ascii="Verdana" w:eastAsia="Times New Roman" w:hAnsi="Verdana" w:cs="Times New Roman"/>
          <w:i/>
          <w:iCs/>
          <w:color w:val="181818"/>
          <w:sz w:val="24"/>
          <w:szCs w:val="24"/>
          <w:lang w:eastAsia="ru-RU"/>
        </w:rPr>
        <w:t xml:space="preserve">Детей до 7 лет перевозить без ДУУ </w:t>
      </w:r>
      <w:proofErr w:type="gramStart"/>
      <w:r w:rsidRPr="00101CC7">
        <w:rPr>
          <w:rFonts w:ascii="Verdana" w:eastAsia="Times New Roman" w:hAnsi="Verdana" w:cs="Times New Roman"/>
          <w:i/>
          <w:iCs/>
          <w:color w:val="181818"/>
          <w:sz w:val="24"/>
          <w:szCs w:val="24"/>
          <w:lang w:eastAsia="ru-RU"/>
        </w:rPr>
        <w:t>запрещено</w:t>
      </w:r>
      <w:proofErr w:type="gramEnd"/>
      <w:r w:rsidRPr="00101CC7">
        <w:rPr>
          <w:rFonts w:ascii="Verdana" w:eastAsia="Times New Roman" w:hAnsi="Verdana" w:cs="Times New Roman"/>
          <w:i/>
          <w:iCs/>
          <w:color w:val="181818"/>
          <w:sz w:val="24"/>
          <w:szCs w:val="24"/>
          <w:lang w:eastAsia="ru-RU"/>
        </w:rPr>
        <w:t xml:space="preserve"> не зависимо от места в машине. Вообще же, если говорить о третьем ряде, то Правила особо выделяют только передние места. Ко всем прочим штатным местам в автомобиле требования одинаковы.</w:t>
      </w:r>
    </w:p>
    <w:p w:rsidR="00101CC7" w:rsidRPr="00101CC7" w:rsidRDefault="00101CC7" w:rsidP="00101CC7">
      <w:pPr>
        <w:shd w:val="clear" w:color="auto" w:fill="FFFFFF"/>
        <w:spacing w:after="255" w:line="240" w:lineRule="auto"/>
        <w:rPr>
          <w:rFonts w:ascii="Verdana" w:eastAsia="Times New Roman" w:hAnsi="Verdana" w:cs="Times New Roman"/>
          <w:color w:val="181818"/>
          <w:sz w:val="24"/>
          <w:szCs w:val="24"/>
          <w:lang w:eastAsia="ru-RU"/>
        </w:rPr>
      </w:pPr>
      <w:r w:rsidRPr="00101CC7">
        <w:rPr>
          <w:rFonts w:ascii="Verdana" w:eastAsia="Times New Roman" w:hAnsi="Verdana" w:cs="Times New Roman"/>
          <w:b/>
          <w:bCs/>
          <w:i/>
          <w:iCs/>
          <w:color w:val="181818"/>
          <w:sz w:val="24"/>
          <w:szCs w:val="24"/>
          <w:lang w:eastAsia="ru-RU"/>
        </w:rPr>
        <w:t>Можно ли использовать бустер для детей до 7 лет</w:t>
      </w:r>
    </w:p>
    <w:p w:rsidR="00101CC7" w:rsidRPr="00101CC7" w:rsidRDefault="00101CC7" w:rsidP="00101CC7">
      <w:pPr>
        <w:shd w:val="clear" w:color="auto" w:fill="FFFFFF"/>
        <w:spacing w:line="240" w:lineRule="auto"/>
        <w:rPr>
          <w:rFonts w:ascii="Verdana" w:eastAsia="Times New Roman" w:hAnsi="Verdana" w:cs="Times New Roman"/>
          <w:color w:val="181818"/>
          <w:sz w:val="24"/>
          <w:szCs w:val="24"/>
          <w:lang w:eastAsia="ru-RU"/>
        </w:rPr>
      </w:pPr>
      <w:r w:rsidRPr="00101CC7">
        <w:rPr>
          <w:rFonts w:ascii="Verdana" w:eastAsia="Times New Roman" w:hAnsi="Verdana" w:cs="Times New Roman"/>
          <w:i/>
          <w:iCs/>
          <w:color w:val="181818"/>
          <w:sz w:val="24"/>
          <w:szCs w:val="24"/>
          <w:lang w:eastAsia="ru-RU"/>
        </w:rPr>
        <w:t xml:space="preserve">Правила не запрещают. Если ребенок весит более 22 кг можно </w:t>
      </w:r>
      <w:proofErr w:type="gramStart"/>
      <w:r w:rsidRPr="00101CC7">
        <w:rPr>
          <w:rFonts w:ascii="Verdana" w:eastAsia="Times New Roman" w:hAnsi="Verdana" w:cs="Times New Roman"/>
          <w:i/>
          <w:iCs/>
          <w:color w:val="181818"/>
          <w:sz w:val="24"/>
          <w:szCs w:val="24"/>
          <w:lang w:eastAsia="ru-RU"/>
        </w:rPr>
        <w:t>сажать его на бустер группы 3 не зависимо</w:t>
      </w:r>
      <w:proofErr w:type="gramEnd"/>
      <w:r w:rsidRPr="00101CC7">
        <w:rPr>
          <w:rFonts w:ascii="Verdana" w:eastAsia="Times New Roman" w:hAnsi="Verdana" w:cs="Times New Roman"/>
          <w:i/>
          <w:iCs/>
          <w:color w:val="181818"/>
          <w:sz w:val="24"/>
          <w:szCs w:val="24"/>
          <w:lang w:eastAsia="ru-RU"/>
        </w:rPr>
        <w:t xml:space="preserve"> от возраста. Проблемы могут быть, если у вас устройство группы 2/3, а ребенок весит менее 22 кг - теоретически инспектор может сказать, что изделие не соответствует весу (про это мы уже написали). Но с другой стороны никакого формального запрета на подобный вариант нет. Группа 2/3 - это от 15 до 36 кг. В продаже такие изделия есть. И автомобилист не обязан знать, что правила сертификации изменились, но старые сертификаты не отозваны. Да и инспектор, скорее всего, этого не знает.</w:t>
      </w:r>
    </w:p>
    <w:p w:rsidR="00101CC7" w:rsidRPr="00101CC7" w:rsidRDefault="00101CC7" w:rsidP="00101CC7">
      <w:pPr>
        <w:shd w:val="clear" w:color="auto" w:fill="FFFFFF"/>
        <w:spacing w:after="300" w:line="390" w:lineRule="atLeast"/>
        <w:outlineLvl w:val="3"/>
        <w:rPr>
          <w:rFonts w:ascii="Verdana" w:eastAsia="Times New Roman" w:hAnsi="Verdana" w:cs="Times New Roman"/>
          <w:color w:val="181818"/>
          <w:sz w:val="33"/>
          <w:szCs w:val="33"/>
          <w:lang w:eastAsia="ru-RU"/>
        </w:rPr>
      </w:pPr>
      <w:r w:rsidRPr="00101CC7">
        <w:rPr>
          <w:rFonts w:ascii="Verdana" w:eastAsia="Times New Roman" w:hAnsi="Verdana" w:cs="Times New Roman"/>
          <w:color w:val="181818"/>
          <w:sz w:val="33"/>
          <w:szCs w:val="33"/>
          <w:lang w:eastAsia="ru-RU"/>
        </w:rPr>
        <w:t>Вы меня убедили, покупаю кресло. Можно брать любое подходящей группы?</w:t>
      </w:r>
    </w:p>
    <w:p w:rsidR="00101CC7" w:rsidRPr="00101CC7" w:rsidRDefault="00101CC7" w:rsidP="00101CC7">
      <w:pPr>
        <w:shd w:val="clear" w:color="auto" w:fill="FFFFFF"/>
        <w:spacing w:after="255" w:line="240" w:lineRule="auto"/>
        <w:rPr>
          <w:rFonts w:ascii="Verdana" w:eastAsia="Times New Roman" w:hAnsi="Verdana" w:cs="Times New Roman"/>
          <w:color w:val="181818"/>
          <w:sz w:val="24"/>
          <w:szCs w:val="24"/>
          <w:lang w:eastAsia="ru-RU"/>
        </w:rPr>
      </w:pPr>
      <w:r w:rsidRPr="00101CC7">
        <w:rPr>
          <w:rFonts w:ascii="Verdana" w:eastAsia="Times New Roman" w:hAnsi="Verdana" w:cs="Times New Roman"/>
          <w:color w:val="181818"/>
          <w:sz w:val="24"/>
          <w:szCs w:val="24"/>
          <w:lang w:eastAsia="ru-RU"/>
        </w:rPr>
        <w:t xml:space="preserve">К сожалению, на российском рынке есть множество кресел, которые получили российский сертификат безо всяких испытаний и проверок. Дело в том, что право выдавать сертификаты имеют десятки организаций. За прошедшие годы они успели одобрить массу изделий, которые вообще не проходили </w:t>
      </w:r>
      <w:proofErr w:type="spellStart"/>
      <w:r w:rsidRPr="00101CC7">
        <w:rPr>
          <w:rFonts w:ascii="Verdana" w:eastAsia="Times New Roman" w:hAnsi="Verdana" w:cs="Times New Roman"/>
          <w:color w:val="181818"/>
          <w:sz w:val="24"/>
          <w:szCs w:val="24"/>
          <w:lang w:eastAsia="ru-RU"/>
        </w:rPr>
        <w:t>краш-тесты</w:t>
      </w:r>
      <w:proofErr w:type="spellEnd"/>
      <w:r w:rsidRPr="00101CC7">
        <w:rPr>
          <w:rFonts w:ascii="Verdana" w:eastAsia="Times New Roman" w:hAnsi="Verdana" w:cs="Times New Roman"/>
          <w:color w:val="181818"/>
          <w:sz w:val="24"/>
          <w:szCs w:val="24"/>
          <w:lang w:eastAsia="ru-RU"/>
        </w:rPr>
        <w:t xml:space="preserve">. </w:t>
      </w:r>
      <w:proofErr w:type="spellStart"/>
      <w:r w:rsidRPr="00101CC7">
        <w:rPr>
          <w:rFonts w:ascii="Verdana" w:eastAsia="Times New Roman" w:hAnsi="Verdana" w:cs="Times New Roman"/>
          <w:color w:val="181818"/>
          <w:sz w:val="24"/>
          <w:szCs w:val="24"/>
          <w:lang w:eastAsia="ru-RU"/>
        </w:rPr>
        <w:t>Росстандарт</w:t>
      </w:r>
      <w:proofErr w:type="spellEnd"/>
      <w:r w:rsidRPr="00101CC7">
        <w:rPr>
          <w:rFonts w:ascii="Verdana" w:eastAsia="Times New Roman" w:hAnsi="Verdana" w:cs="Times New Roman"/>
          <w:color w:val="181818"/>
          <w:sz w:val="24"/>
          <w:szCs w:val="24"/>
          <w:lang w:eastAsia="ru-RU"/>
        </w:rPr>
        <w:t xml:space="preserve"> сейчас пытается решить эту проблему, выявить небезопасные модели и запретить их продажу.</w:t>
      </w:r>
    </w:p>
    <w:p w:rsidR="00101CC7" w:rsidRPr="00101CC7" w:rsidRDefault="00101CC7" w:rsidP="00101CC7">
      <w:pPr>
        <w:shd w:val="clear" w:color="auto" w:fill="FFFFFF"/>
        <w:spacing w:after="255" w:line="240" w:lineRule="auto"/>
        <w:rPr>
          <w:rFonts w:ascii="Verdana" w:eastAsia="Times New Roman" w:hAnsi="Verdana" w:cs="Times New Roman"/>
          <w:color w:val="181818"/>
          <w:sz w:val="24"/>
          <w:szCs w:val="24"/>
          <w:lang w:eastAsia="ru-RU"/>
        </w:rPr>
      </w:pPr>
      <w:r w:rsidRPr="00101CC7">
        <w:rPr>
          <w:rFonts w:ascii="Verdana" w:eastAsia="Times New Roman" w:hAnsi="Verdana" w:cs="Times New Roman"/>
          <w:color w:val="181818"/>
          <w:sz w:val="24"/>
          <w:szCs w:val="24"/>
          <w:lang w:eastAsia="ru-RU"/>
        </w:rPr>
        <w:lastRenderedPageBreak/>
        <w:t xml:space="preserve">Пока же этого не произошло, мы рекомендуем ответственным родителям ориентироваться на результаты </w:t>
      </w:r>
      <w:proofErr w:type="gramStart"/>
      <w:r w:rsidRPr="00101CC7">
        <w:rPr>
          <w:rFonts w:ascii="Verdana" w:eastAsia="Times New Roman" w:hAnsi="Verdana" w:cs="Times New Roman"/>
          <w:color w:val="181818"/>
          <w:sz w:val="24"/>
          <w:szCs w:val="24"/>
          <w:lang w:eastAsia="ru-RU"/>
        </w:rPr>
        <w:t>независимых</w:t>
      </w:r>
      <w:proofErr w:type="gramEnd"/>
      <w:r w:rsidRPr="00101CC7">
        <w:rPr>
          <w:rFonts w:ascii="Verdana" w:eastAsia="Times New Roman" w:hAnsi="Verdana" w:cs="Times New Roman"/>
          <w:color w:val="181818"/>
          <w:sz w:val="24"/>
          <w:szCs w:val="24"/>
          <w:lang w:eastAsia="ru-RU"/>
        </w:rPr>
        <w:t xml:space="preserve"> </w:t>
      </w:r>
      <w:proofErr w:type="spellStart"/>
      <w:r w:rsidRPr="00101CC7">
        <w:rPr>
          <w:rFonts w:ascii="Verdana" w:eastAsia="Times New Roman" w:hAnsi="Verdana" w:cs="Times New Roman"/>
          <w:color w:val="181818"/>
          <w:sz w:val="24"/>
          <w:szCs w:val="24"/>
          <w:lang w:eastAsia="ru-RU"/>
        </w:rPr>
        <w:t>краш-тестов</w:t>
      </w:r>
      <w:proofErr w:type="spellEnd"/>
      <w:r w:rsidRPr="00101CC7">
        <w:rPr>
          <w:rFonts w:ascii="Verdana" w:eastAsia="Times New Roman" w:hAnsi="Verdana" w:cs="Times New Roman"/>
          <w:color w:val="181818"/>
          <w:sz w:val="24"/>
          <w:szCs w:val="24"/>
          <w:lang w:eastAsia="ru-RU"/>
        </w:rPr>
        <w:t xml:space="preserve">. В нашей стране пока </w:t>
      </w:r>
      <w:proofErr w:type="gramStart"/>
      <w:r w:rsidRPr="00101CC7">
        <w:rPr>
          <w:rFonts w:ascii="Verdana" w:eastAsia="Times New Roman" w:hAnsi="Verdana" w:cs="Times New Roman"/>
          <w:color w:val="181818"/>
          <w:sz w:val="24"/>
          <w:szCs w:val="24"/>
          <w:lang w:eastAsia="ru-RU"/>
        </w:rPr>
        <w:t>накоплено слишком мало</w:t>
      </w:r>
      <w:proofErr w:type="gramEnd"/>
      <w:r w:rsidRPr="00101CC7">
        <w:rPr>
          <w:rFonts w:ascii="Verdana" w:eastAsia="Times New Roman" w:hAnsi="Verdana" w:cs="Times New Roman"/>
          <w:color w:val="181818"/>
          <w:sz w:val="24"/>
          <w:szCs w:val="24"/>
          <w:lang w:eastAsia="ru-RU"/>
        </w:rPr>
        <w:t xml:space="preserve"> данных по конкретным моделям, а вот за рубежом испытаны сотни изделий. Как проводят </w:t>
      </w:r>
      <w:proofErr w:type="spellStart"/>
      <w:r w:rsidRPr="00101CC7">
        <w:rPr>
          <w:rFonts w:ascii="Verdana" w:eastAsia="Times New Roman" w:hAnsi="Verdana" w:cs="Times New Roman"/>
          <w:color w:val="181818"/>
          <w:sz w:val="24"/>
          <w:szCs w:val="24"/>
          <w:lang w:eastAsia="ru-RU"/>
        </w:rPr>
        <w:t>краш-тесты</w:t>
      </w:r>
      <w:proofErr w:type="spellEnd"/>
      <w:r w:rsidRPr="00101CC7">
        <w:rPr>
          <w:rFonts w:ascii="Verdana" w:eastAsia="Times New Roman" w:hAnsi="Verdana" w:cs="Times New Roman"/>
          <w:color w:val="181818"/>
          <w:sz w:val="24"/>
          <w:szCs w:val="24"/>
          <w:lang w:eastAsia="ru-RU"/>
        </w:rPr>
        <w:t xml:space="preserve"> детских </w:t>
      </w:r>
      <w:proofErr w:type="gramStart"/>
      <w:r w:rsidRPr="00101CC7">
        <w:rPr>
          <w:rFonts w:ascii="Verdana" w:eastAsia="Times New Roman" w:hAnsi="Verdana" w:cs="Times New Roman"/>
          <w:color w:val="181818"/>
          <w:sz w:val="24"/>
          <w:szCs w:val="24"/>
          <w:lang w:eastAsia="ru-RU"/>
        </w:rPr>
        <w:t>кресел</w:t>
      </w:r>
      <w:proofErr w:type="gramEnd"/>
      <w:r w:rsidRPr="00101CC7">
        <w:rPr>
          <w:rFonts w:ascii="Verdana" w:eastAsia="Times New Roman" w:hAnsi="Verdana" w:cs="Times New Roman"/>
          <w:color w:val="181818"/>
          <w:sz w:val="24"/>
          <w:szCs w:val="24"/>
          <w:lang w:eastAsia="ru-RU"/>
        </w:rPr>
        <w:t xml:space="preserve"> и какие модели сейчас получают высшие рейтинги — тема особая. Если интересно, то можно сделать об этом отдельную статью. Отписывайтесь в </w:t>
      </w:r>
      <w:proofErr w:type="spellStart"/>
      <w:r w:rsidRPr="00101CC7">
        <w:rPr>
          <w:rFonts w:ascii="Verdana" w:eastAsia="Times New Roman" w:hAnsi="Verdana" w:cs="Times New Roman"/>
          <w:color w:val="181818"/>
          <w:sz w:val="24"/>
          <w:szCs w:val="24"/>
          <w:lang w:eastAsia="ru-RU"/>
        </w:rPr>
        <w:t>комментах</w:t>
      </w:r>
      <w:proofErr w:type="spellEnd"/>
      <w:r w:rsidRPr="00101CC7">
        <w:rPr>
          <w:rFonts w:ascii="Verdana" w:eastAsia="Times New Roman" w:hAnsi="Verdana" w:cs="Times New Roman"/>
          <w:color w:val="181818"/>
          <w:sz w:val="24"/>
          <w:szCs w:val="24"/>
          <w:lang w:eastAsia="ru-RU"/>
        </w:rPr>
        <w:t>!</w:t>
      </w:r>
    </w:p>
    <w:p w:rsidR="00101CC7" w:rsidRPr="00101CC7" w:rsidRDefault="00101CC7" w:rsidP="00101CC7">
      <w:pPr>
        <w:shd w:val="clear" w:color="auto" w:fill="FFFFFF"/>
        <w:spacing w:line="240" w:lineRule="auto"/>
        <w:rPr>
          <w:rFonts w:ascii="Verdana" w:eastAsia="Times New Roman" w:hAnsi="Verdana" w:cs="Times New Roman"/>
          <w:color w:val="181818"/>
          <w:sz w:val="24"/>
          <w:szCs w:val="24"/>
          <w:lang w:eastAsia="ru-RU"/>
        </w:rPr>
      </w:pPr>
      <w:hyperlink r:id="rId26" w:history="1">
        <w:r>
          <w:rPr>
            <w:rFonts w:ascii="Verdana" w:eastAsia="Times New Roman" w:hAnsi="Verdana" w:cs="Times New Roman"/>
            <w:noProof/>
            <w:color w:val="1B75CC"/>
            <w:sz w:val="24"/>
            <w:szCs w:val="24"/>
            <w:lang w:eastAsia="ru-RU"/>
          </w:rPr>
          <w:drawing>
            <wp:inline distT="0" distB="0" distL="0" distR="0">
              <wp:extent cx="9201150" cy="6134100"/>
              <wp:effectExtent l="19050" t="0" r="0" b="0"/>
              <wp:docPr id="15" name="Рисунок 15" descr="https://s.auto.drom.ru/i24211/pubs/4483/53718/2626841.jp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auto.drom.ru/i24211/pubs/4483/53718/2626841.jpg">
                        <a:hlinkClick r:id="rId26"/>
                      </pic:cNvPr>
                      <pic:cNvPicPr>
                        <a:picLocks noChangeAspect="1" noChangeArrowheads="1"/>
                      </pic:cNvPicPr>
                    </pic:nvPicPr>
                    <pic:blipFill>
                      <a:blip r:embed="rId27" cstate="print"/>
                      <a:srcRect/>
                      <a:stretch>
                        <a:fillRect/>
                      </a:stretch>
                    </pic:blipFill>
                    <pic:spPr bwMode="auto">
                      <a:xfrm>
                        <a:off x="0" y="0"/>
                        <a:ext cx="9201150" cy="6134100"/>
                      </a:xfrm>
                      <a:prstGeom prst="rect">
                        <a:avLst/>
                      </a:prstGeom>
                      <a:noFill/>
                      <a:ln w="9525">
                        <a:noFill/>
                        <a:miter lim="800000"/>
                        <a:headEnd/>
                        <a:tailEnd/>
                      </a:ln>
                    </pic:spPr>
                  </pic:pic>
                </a:graphicData>
              </a:graphic>
            </wp:inline>
          </w:drawing>
        </w:r>
        <w:r w:rsidRPr="00101CC7">
          <w:rPr>
            <w:rFonts w:ascii="Verdana" w:eastAsia="Times New Roman" w:hAnsi="Verdana" w:cs="Times New Roman"/>
            <w:color w:val="1B75CC"/>
            <w:sz w:val="24"/>
            <w:szCs w:val="24"/>
            <w:lang w:eastAsia="ru-RU"/>
          </w:rPr>
          <w:br/>
        </w:r>
        <w:r w:rsidRPr="00101CC7">
          <w:rPr>
            <w:rFonts w:ascii="Verdana" w:eastAsia="Times New Roman" w:hAnsi="Verdana" w:cs="Times New Roman"/>
            <w:color w:val="1B75CC"/>
            <w:sz w:val="24"/>
            <w:szCs w:val="24"/>
            <w:lang w:eastAsia="ru-RU"/>
          </w:rPr>
          <w:br/>
        </w:r>
        <w:r w:rsidRPr="00101CC7">
          <w:rPr>
            <w:rFonts w:ascii="Verdana" w:eastAsia="Times New Roman" w:hAnsi="Verdana" w:cs="Times New Roman"/>
            <w:color w:val="1B75CC"/>
            <w:sz w:val="24"/>
            <w:szCs w:val="24"/>
            <w:u w:val="single"/>
            <w:lang w:eastAsia="ru-RU"/>
          </w:rPr>
          <w:t>Читать полностью: </w:t>
        </w:r>
      </w:hyperlink>
      <w:hyperlink r:id="rId28" w:history="1">
        <w:r w:rsidRPr="00101CC7">
          <w:rPr>
            <w:rFonts w:ascii="Verdana" w:eastAsia="Times New Roman" w:hAnsi="Verdana" w:cs="Times New Roman"/>
            <w:color w:val="1B75CC"/>
            <w:sz w:val="24"/>
            <w:szCs w:val="24"/>
            <w:u w:val="single"/>
            <w:lang w:eastAsia="ru-RU"/>
          </w:rPr>
          <w:t>https://info.drom.ru/misc/53718/</w:t>
        </w:r>
      </w:hyperlink>
    </w:p>
    <w:p w:rsidR="00101CC7" w:rsidRDefault="00101CC7"/>
    <w:sectPr w:rsidR="00101CC7" w:rsidSect="004F4E1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01CC7"/>
    <w:rsid w:val="00101CC7"/>
    <w:rsid w:val="004F4E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4E1F"/>
  </w:style>
  <w:style w:type="paragraph" w:styleId="4">
    <w:name w:val="heading 4"/>
    <w:basedOn w:val="a"/>
    <w:link w:val="40"/>
    <w:uiPriority w:val="9"/>
    <w:qFormat/>
    <w:rsid w:val="00101CC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01CC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01CC7"/>
    <w:rPr>
      <w:rFonts w:ascii="Tahoma" w:hAnsi="Tahoma" w:cs="Tahoma"/>
      <w:sz w:val="16"/>
      <w:szCs w:val="16"/>
    </w:rPr>
  </w:style>
  <w:style w:type="character" w:customStyle="1" w:styleId="40">
    <w:name w:val="Заголовок 4 Знак"/>
    <w:basedOn w:val="a0"/>
    <w:link w:val="4"/>
    <w:uiPriority w:val="9"/>
    <w:rsid w:val="00101CC7"/>
    <w:rPr>
      <w:rFonts w:ascii="Times New Roman" w:eastAsia="Times New Roman" w:hAnsi="Times New Roman" w:cs="Times New Roman"/>
      <w:b/>
      <w:bCs/>
      <w:sz w:val="24"/>
      <w:szCs w:val="24"/>
      <w:lang w:eastAsia="ru-RU"/>
    </w:rPr>
  </w:style>
  <w:style w:type="paragraph" w:styleId="a5">
    <w:name w:val="Normal (Web)"/>
    <w:basedOn w:val="a"/>
    <w:uiPriority w:val="99"/>
    <w:semiHidden/>
    <w:unhideWhenUsed/>
    <w:rsid w:val="00101C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101CC7"/>
    <w:rPr>
      <w:b/>
      <w:bCs/>
    </w:rPr>
  </w:style>
  <w:style w:type="character" w:styleId="a7">
    <w:name w:val="Emphasis"/>
    <w:basedOn w:val="a0"/>
    <w:uiPriority w:val="20"/>
    <w:qFormat/>
    <w:rsid w:val="00101CC7"/>
    <w:rPr>
      <w:i/>
      <w:iCs/>
    </w:rPr>
  </w:style>
  <w:style w:type="character" w:styleId="a8">
    <w:name w:val="Hyperlink"/>
    <w:basedOn w:val="a0"/>
    <w:uiPriority w:val="99"/>
    <w:semiHidden/>
    <w:unhideWhenUsed/>
    <w:rsid w:val="00101CC7"/>
    <w:rPr>
      <w:color w:val="0000FF"/>
      <w:u w:val="single"/>
    </w:rPr>
  </w:style>
</w:styles>
</file>

<file path=word/webSettings.xml><?xml version="1.0" encoding="utf-8"?>
<w:webSettings xmlns:r="http://schemas.openxmlformats.org/officeDocument/2006/relationships" xmlns:w="http://schemas.openxmlformats.org/wordprocessingml/2006/main">
  <w:divs>
    <w:div w:id="1190414223">
      <w:bodyDiv w:val="1"/>
      <w:marLeft w:val="0"/>
      <w:marRight w:val="0"/>
      <w:marTop w:val="0"/>
      <w:marBottom w:val="0"/>
      <w:divBdr>
        <w:top w:val="none" w:sz="0" w:space="0" w:color="auto"/>
        <w:left w:val="none" w:sz="0" w:space="0" w:color="auto"/>
        <w:bottom w:val="none" w:sz="0" w:space="0" w:color="auto"/>
        <w:right w:val="none" w:sz="0" w:space="0" w:color="auto"/>
      </w:divBdr>
      <w:divsChild>
        <w:div w:id="1855262820">
          <w:marLeft w:val="0"/>
          <w:marRight w:val="0"/>
          <w:marTop w:val="0"/>
          <w:marBottom w:val="600"/>
          <w:divBdr>
            <w:top w:val="single" w:sz="6" w:space="15" w:color="D1D7DA"/>
            <w:left w:val="single" w:sz="6" w:space="15" w:color="D1D7DA"/>
            <w:bottom w:val="single" w:sz="6" w:space="15" w:color="D1D7DA"/>
            <w:right w:val="single" w:sz="6" w:space="15" w:color="D1D7DA"/>
          </w:divBdr>
          <w:divsChild>
            <w:div w:id="1283657028">
              <w:marLeft w:val="0"/>
              <w:marRight w:val="0"/>
              <w:marTop w:val="0"/>
              <w:marBottom w:val="300"/>
              <w:divBdr>
                <w:top w:val="none" w:sz="0" w:space="0" w:color="auto"/>
                <w:left w:val="none" w:sz="0" w:space="0" w:color="auto"/>
                <w:bottom w:val="none" w:sz="0" w:space="0" w:color="auto"/>
                <w:right w:val="none" w:sz="0" w:space="0" w:color="auto"/>
              </w:divBdr>
            </w:div>
          </w:divsChild>
        </w:div>
        <w:div w:id="1719014675">
          <w:marLeft w:val="0"/>
          <w:marRight w:val="0"/>
          <w:marTop w:val="0"/>
          <w:marBottom w:val="435"/>
          <w:divBdr>
            <w:top w:val="none" w:sz="0" w:space="0" w:color="auto"/>
            <w:left w:val="none" w:sz="0" w:space="0" w:color="auto"/>
            <w:bottom w:val="none" w:sz="0" w:space="0" w:color="auto"/>
            <w:right w:val="none" w:sz="0" w:space="0" w:color="auto"/>
          </w:divBdr>
          <w:divsChild>
            <w:div w:id="1520850833">
              <w:marLeft w:val="0"/>
              <w:marRight w:val="0"/>
              <w:marTop w:val="90"/>
              <w:marBottom w:val="270"/>
              <w:divBdr>
                <w:top w:val="none" w:sz="0" w:space="0" w:color="auto"/>
                <w:left w:val="none" w:sz="0" w:space="0" w:color="auto"/>
                <w:bottom w:val="none" w:sz="0" w:space="0" w:color="auto"/>
                <w:right w:val="none" w:sz="0" w:space="0" w:color="auto"/>
              </w:divBdr>
            </w:div>
          </w:divsChild>
        </w:div>
        <w:div w:id="47192179">
          <w:marLeft w:val="0"/>
          <w:marRight w:val="0"/>
          <w:marTop w:val="0"/>
          <w:marBottom w:val="300"/>
          <w:divBdr>
            <w:top w:val="none" w:sz="0" w:space="0" w:color="auto"/>
            <w:left w:val="none" w:sz="0" w:space="0" w:color="auto"/>
            <w:bottom w:val="none" w:sz="0" w:space="0" w:color="auto"/>
            <w:right w:val="none" w:sz="0" w:space="0" w:color="auto"/>
          </w:divBdr>
        </w:div>
        <w:div w:id="2127189112">
          <w:marLeft w:val="0"/>
          <w:marRight w:val="0"/>
          <w:marTop w:val="0"/>
          <w:marBottom w:val="435"/>
          <w:divBdr>
            <w:top w:val="none" w:sz="0" w:space="0" w:color="auto"/>
            <w:left w:val="none" w:sz="0" w:space="0" w:color="auto"/>
            <w:bottom w:val="none" w:sz="0" w:space="0" w:color="auto"/>
            <w:right w:val="none" w:sz="0" w:space="0" w:color="auto"/>
          </w:divBdr>
          <w:divsChild>
            <w:div w:id="2114784290">
              <w:marLeft w:val="0"/>
              <w:marRight w:val="0"/>
              <w:marTop w:val="90"/>
              <w:marBottom w:val="270"/>
              <w:divBdr>
                <w:top w:val="none" w:sz="0" w:space="0" w:color="auto"/>
                <w:left w:val="none" w:sz="0" w:space="0" w:color="auto"/>
                <w:bottom w:val="none" w:sz="0" w:space="0" w:color="auto"/>
                <w:right w:val="none" w:sz="0" w:space="0" w:color="auto"/>
              </w:divBdr>
            </w:div>
          </w:divsChild>
        </w:div>
        <w:div w:id="633869905">
          <w:marLeft w:val="0"/>
          <w:marRight w:val="0"/>
          <w:marTop w:val="0"/>
          <w:marBottom w:val="600"/>
          <w:divBdr>
            <w:top w:val="single" w:sz="6" w:space="15" w:color="D1D7DA"/>
            <w:left w:val="single" w:sz="6" w:space="15" w:color="D1D7DA"/>
            <w:bottom w:val="single" w:sz="6" w:space="15" w:color="D1D7DA"/>
            <w:right w:val="single" w:sz="6" w:space="15" w:color="D1D7DA"/>
          </w:divBdr>
          <w:divsChild>
            <w:div w:id="721636755">
              <w:marLeft w:val="0"/>
              <w:marRight w:val="0"/>
              <w:marTop w:val="0"/>
              <w:marBottom w:val="0"/>
              <w:divBdr>
                <w:top w:val="none" w:sz="0" w:space="0" w:color="auto"/>
                <w:left w:val="none" w:sz="0" w:space="0" w:color="auto"/>
                <w:bottom w:val="none" w:sz="0" w:space="0" w:color="auto"/>
                <w:right w:val="none" w:sz="0" w:space="0" w:color="auto"/>
              </w:divBdr>
              <w:divsChild>
                <w:div w:id="295793937">
                  <w:marLeft w:val="0"/>
                  <w:marRight w:val="0"/>
                  <w:marTop w:val="0"/>
                  <w:marBottom w:val="0"/>
                  <w:divBdr>
                    <w:top w:val="none" w:sz="0" w:space="0" w:color="auto"/>
                    <w:left w:val="none" w:sz="0" w:space="0" w:color="auto"/>
                    <w:bottom w:val="none" w:sz="0" w:space="0" w:color="auto"/>
                    <w:right w:val="none" w:sz="0" w:space="0" w:color="auto"/>
                  </w:divBdr>
                  <w:divsChild>
                    <w:div w:id="575556926">
                      <w:marLeft w:val="0"/>
                      <w:marRight w:val="300"/>
                      <w:marTop w:val="0"/>
                      <w:marBottom w:val="0"/>
                      <w:divBdr>
                        <w:top w:val="none" w:sz="0" w:space="0" w:color="auto"/>
                        <w:left w:val="none" w:sz="0" w:space="0" w:color="auto"/>
                        <w:bottom w:val="none" w:sz="0" w:space="0" w:color="auto"/>
                        <w:right w:val="none" w:sz="0" w:space="0" w:color="auto"/>
                      </w:divBdr>
                    </w:div>
                    <w:div w:id="135688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143638">
          <w:marLeft w:val="0"/>
          <w:marRight w:val="0"/>
          <w:marTop w:val="0"/>
          <w:marBottom w:val="300"/>
          <w:divBdr>
            <w:top w:val="none" w:sz="0" w:space="0" w:color="auto"/>
            <w:left w:val="none" w:sz="0" w:space="0" w:color="auto"/>
            <w:bottom w:val="none" w:sz="0" w:space="0" w:color="auto"/>
            <w:right w:val="none" w:sz="0" w:space="0" w:color="auto"/>
          </w:divBdr>
        </w:div>
        <w:div w:id="1935164739">
          <w:marLeft w:val="0"/>
          <w:marRight w:val="0"/>
          <w:marTop w:val="0"/>
          <w:marBottom w:val="600"/>
          <w:divBdr>
            <w:top w:val="single" w:sz="6" w:space="15" w:color="D1D7DA"/>
            <w:left w:val="single" w:sz="6" w:space="15" w:color="D1D7DA"/>
            <w:bottom w:val="single" w:sz="6" w:space="15" w:color="D1D7DA"/>
            <w:right w:val="single" w:sz="6" w:space="15" w:color="D1D7DA"/>
          </w:divBdr>
          <w:divsChild>
            <w:div w:id="383795394">
              <w:marLeft w:val="0"/>
              <w:marRight w:val="0"/>
              <w:marTop w:val="0"/>
              <w:marBottom w:val="300"/>
              <w:divBdr>
                <w:top w:val="none" w:sz="0" w:space="0" w:color="auto"/>
                <w:left w:val="none" w:sz="0" w:space="0" w:color="auto"/>
                <w:bottom w:val="none" w:sz="0" w:space="0" w:color="auto"/>
                <w:right w:val="none" w:sz="0" w:space="0" w:color="auto"/>
              </w:divBdr>
            </w:div>
          </w:divsChild>
        </w:div>
        <w:div w:id="1186217177">
          <w:marLeft w:val="0"/>
          <w:marRight w:val="0"/>
          <w:marTop w:val="0"/>
          <w:marBottom w:val="300"/>
          <w:divBdr>
            <w:top w:val="none" w:sz="0" w:space="0" w:color="auto"/>
            <w:left w:val="none" w:sz="0" w:space="0" w:color="auto"/>
            <w:bottom w:val="none" w:sz="0" w:space="0" w:color="auto"/>
            <w:right w:val="none" w:sz="0" w:space="0" w:color="auto"/>
          </w:divBdr>
        </w:div>
        <w:div w:id="1656256275">
          <w:marLeft w:val="0"/>
          <w:marRight w:val="0"/>
          <w:marTop w:val="0"/>
          <w:marBottom w:val="600"/>
          <w:divBdr>
            <w:top w:val="single" w:sz="6" w:space="15" w:color="D1D7DA"/>
            <w:left w:val="single" w:sz="6" w:space="15" w:color="D1D7DA"/>
            <w:bottom w:val="single" w:sz="6" w:space="15" w:color="D1D7DA"/>
            <w:right w:val="single" w:sz="6" w:space="15" w:color="D1D7DA"/>
          </w:divBdr>
          <w:divsChild>
            <w:div w:id="1356882952">
              <w:marLeft w:val="0"/>
              <w:marRight w:val="0"/>
              <w:marTop w:val="0"/>
              <w:marBottom w:val="0"/>
              <w:divBdr>
                <w:top w:val="none" w:sz="0" w:space="0" w:color="auto"/>
                <w:left w:val="none" w:sz="0" w:space="0" w:color="auto"/>
                <w:bottom w:val="none" w:sz="0" w:space="0" w:color="auto"/>
                <w:right w:val="none" w:sz="0" w:space="0" w:color="auto"/>
              </w:divBdr>
              <w:divsChild>
                <w:div w:id="1513106257">
                  <w:marLeft w:val="0"/>
                  <w:marRight w:val="0"/>
                  <w:marTop w:val="0"/>
                  <w:marBottom w:val="0"/>
                  <w:divBdr>
                    <w:top w:val="none" w:sz="0" w:space="0" w:color="auto"/>
                    <w:left w:val="none" w:sz="0" w:space="0" w:color="auto"/>
                    <w:bottom w:val="none" w:sz="0" w:space="0" w:color="auto"/>
                    <w:right w:val="none" w:sz="0" w:space="0" w:color="auto"/>
                  </w:divBdr>
                  <w:divsChild>
                    <w:div w:id="1796211719">
                      <w:marLeft w:val="0"/>
                      <w:marRight w:val="300"/>
                      <w:marTop w:val="0"/>
                      <w:marBottom w:val="0"/>
                      <w:divBdr>
                        <w:top w:val="none" w:sz="0" w:space="0" w:color="auto"/>
                        <w:left w:val="none" w:sz="0" w:space="0" w:color="auto"/>
                        <w:bottom w:val="none" w:sz="0" w:space="0" w:color="auto"/>
                        <w:right w:val="none" w:sz="0" w:space="0" w:color="auto"/>
                      </w:divBdr>
                    </w:div>
                    <w:div w:id="42742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53297">
              <w:marLeft w:val="0"/>
              <w:marRight w:val="0"/>
              <w:marTop w:val="0"/>
              <w:marBottom w:val="300"/>
              <w:divBdr>
                <w:top w:val="none" w:sz="0" w:space="0" w:color="auto"/>
                <w:left w:val="none" w:sz="0" w:space="0" w:color="auto"/>
                <w:bottom w:val="none" w:sz="0" w:space="0" w:color="auto"/>
                <w:right w:val="none" w:sz="0" w:space="0" w:color="auto"/>
              </w:divBdr>
            </w:div>
            <w:div w:id="947616526">
              <w:marLeft w:val="0"/>
              <w:marRight w:val="0"/>
              <w:marTop w:val="0"/>
              <w:marBottom w:val="300"/>
              <w:divBdr>
                <w:top w:val="none" w:sz="0" w:space="0" w:color="auto"/>
                <w:left w:val="none" w:sz="0" w:space="0" w:color="auto"/>
                <w:bottom w:val="none" w:sz="0" w:space="0" w:color="auto"/>
                <w:right w:val="none" w:sz="0" w:space="0" w:color="auto"/>
              </w:divBdr>
            </w:div>
          </w:divsChild>
        </w:div>
        <w:div w:id="979068001">
          <w:marLeft w:val="0"/>
          <w:marRight w:val="0"/>
          <w:marTop w:val="0"/>
          <w:marBottom w:val="300"/>
          <w:divBdr>
            <w:top w:val="none" w:sz="0" w:space="0" w:color="auto"/>
            <w:left w:val="none" w:sz="0" w:space="0" w:color="auto"/>
            <w:bottom w:val="none" w:sz="0" w:space="0" w:color="auto"/>
            <w:right w:val="none" w:sz="0" w:space="0" w:color="auto"/>
          </w:divBdr>
        </w:div>
        <w:div w:id="2112122618">
          <w:marLeft w:val="0"/>
          <w:marRight w:val="0"/>
          <w:marTop w:val="0"/>
          <w:marBottom w:val="300"/>
          <w:divBdr>
            <w:top w:val="none" w:sz="0" w:space="0" w:color="auto"/>
            <w:left w:val="none" w:sz="0" w:space="0" w:color="auto"/>
            <w:bottom w:val="none" w:sz="0" w:space="0" w:color="auto"/>
            <w:right w:val="none" w:sz="0" w:space="0" w:color="auto"/>
          </w:divBdr>
        </w:div>
        <w:div w:id="631906135">
          <w:marLeft w:val="0"/>
          <w:marRight w:val="0"/>
          <w:marTop w:val="0"/>
          <w:marBottom w:val="600"/>
          <w:divBdr>
            <w:top w:val="single" w:sz="6" w:space="15" w:color="D1D7DA"/>
            <w:left w:val="single" w:sz="6" w:space="15" w:color="D1D7DA"/>
            <w:bottom w:val="single" w:sz="6" w:space="15" w:color="D1D7DA"/>
            <w:right w:val="single" w:sz="6" w:space="15" w:color="D1D7DA"/>
          </w:divBdr>
        </w:div>
        <w:div w:id="1770008264">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uto.drom.ru/i24211/pubs/4483/53718/2626818.jpg" TargetMode="External"/><Relationship Id="rId13" Type="http://schemas.openxmlformats.org/officeDocument/2006/relationships/image" Target="media/image5.jpeg"/><Relationship Id="rId18" Type="http://schemas.openxmlformats.org/officeDocument/2006/relationships/hyperlink" Target="https://s.auto.drom.ru/i24211/pubs/4483/53718/2626834.jpg" TargetMode="External"/><Relationship Id="rId26" Type="http://schemas.openxmlformats.org/officeDocument/2006/relationships/hyperlink" Target="https://s.auto.drom.ru/i24211/pubs/4483/53718/2626842.jpg" TargetMode="External"/><Relationship Id="rId3" Type="http://schemas.openxmlformats.org/officeDocument/2006/relationships/webSettings" Target="webSettings.xml"/><Relationship Id="rId21" Type="http://schemas.openxmlformats.org/officeDocument/2006/relationships/image" Target="media/image9.jpeg"/><Relationship Id="rId7" Type="http://schemas.openxmlformats.org/officeDocument/2006/relationships/image" Target="media/image2.jpeg"/><Relationship Id="rId12" Type="http://schemas.openxmlformats.org/officeDocument/2006/relationships/hyperlink" Target="https://s.auto.drom.ru/i24211/pubs/4483/53718/2626822.jpg" TargetMode="External"/><Relationship Id="rId17" Type="http://schemas.openxmlformats.org/officeDocument/2006/relationships/image" Target="media/image7.jpeg"/><Relationship Id="rId25" Type="http://schemas.openxmlformats.org/officeDocument/2006/relationships/image" Target="media/image11.jpeg"/><Relationship Id="rId2" Type="http://schemas.openxmlformats.org/officeDocument/2006/relationships/settings" Target="settings.xml"/><Relationship Id="rId16" Type="http://schemas.openxmlformats.org/officeDocument/2006/relationships/hyperlink" Target="https://s.auto.drom.ru/i24211/pubs/4483/53718/2626830.jpg" TargetMode="External"/><Relationship Id="rId20" Type="http://schemas.openxmlformats.org/officeDocument/2006/relationships/hyperlink" Target="https://s.auto.drom.ru/i24211/pubs/4483/53718/2626836.jpg"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s.auto.drom.ru/i24211/pubs/4483/53718/2626816.jpg" TargetMode="External"/><Relationship Id="rId11" Type="http://schemas.openxmlformats.org/officeDocument/2006/relationships/image" Target="media/image4.jpeg"/><Relationship Id="rId24" Type="http://schemas.openxmlformats.org/officeDocument/2006/relationships/hyperlink" Target="https://s.auto.drom.ru/i24211/pubs/4483/53718/2626840.jpg" TargetMode="External"/><Relationship Id="rId5" Type="http://schemas.openxmlformats.org/officeDocument/2006/relationships/image" Target="media/image1.jpeg"/><Relationship Id="rId15" Type="http://schemas.openxmlformats.org/officeDocument/2006/relationships/image" Target="media/image6.jpeg"/><Relationship Id="rId23" Type="http://schemas.openxmlformats.org/officeDocument/2006/relationships/image" Target="media/image10.jpeg"/><Relationship Id="rId28" Type="http://schemas.openxmlformats.org/officeDocument/2006/relationships/hyperlink" Target="https://info.drom.ru/misc/53718/" TargetMode="External"/><Relationship Id="rId10" Type="http://schemas.openxmlformats.org/officeDocument/2006/relationships/hyperlink" Target="https://s.auto.drom.ru/i24211/pubs/4483/53718/2626820.jpg" TargetMode="External"/><Relationship Id="rId19" Type="http://schemas.openxmlformats.org/officeDocument/2006/relationships/image" Target="media/image8.jpeg"/><Relationship Id="rId4" Type="http://schemas.openxmlformats.org/officeDocument/2006/relationships/hyperlink" Target="https://s.auto.drom.ru/i24211/pubs/4483/53718/2626814.jpg" TargetMode="External"/><Relationship Id="rId9" Type="http://schemas.openxmlformats.org/officeDocument/2006/relationships/image" Target="media/image3.jpeg"/><Relationship Id="rId14" Type="http://schemas.openxmlformats.org/officeDocument/2006/relationships/hyperlink" Target="https://s.auto.drom.ru/i24211/pubs/4483/53718/2626828.jpg" TargetMode="External"/><Relationship Id="rId22" Type="http://schemas.openxmlformats.org/officeDocument/2006/relationships/hyperlink" Target="https://s.auto.drom.ru/i24211/pubs/4483/53718/2626838.jpg" TargetMode="External"/><Relationship Id="rId27" Type="http://schemas.openxmlformats.org/officeDocument/2006/relationships/image" Target="media/image12.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2776</Words>
  <Characters>15826</Characters>
  <Application>Microsoft Office Word</Application>
  <DocSecurity>0</DocSecurity>
  <Lines>131</Lines>
  <Paragraphs>37</Paragraphs>
  <ScaleCrop>false</ScaleCrop>
  <Company>office 2007 rus ent:</Company>
  <LinksUpToDate>false</LinksUpToDate>
  <CharactersWithSpaces>18565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2017-12-08T13:01:00Z</dcterms:created>
  <dcterms:modified xsi:type="dcterms:W3CDTF">2017-12-08T13:03:00Z</dcterms:modified>
</cp:coreProperties>
</file>